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6F399A" w:rsidRDefault="00E42FF3" w:rsidP="006F399A">
      <w:pPr>
        <w:pStyle w:val="En-tte"/>
        <w:tabs>
          <w:tab w:val="clear" w:pos="4536"/>
          <w:tab w:val="clear" w:pos="9072"/>
        </w:tabs>
        <w:spacing w:after="160" w:line="259" w:lineRule="auto"/>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2E908A36" w:rsidR="00E42FF3" w:rsidRPr="009E4F1B" w:rsidRDefault="005A653D" w:rsidP="00E42FF3">
      <w:pPr>
        <w:pStyle w:val="Notedebasdepage1"/>
        <w:tabs>
          <w:tab w:val="left" w:pos="0"/>
        </w:tabs>
        <w:spacing w:after="40"/>
        <w:jc w:val="center"/>
        <w:rPr>
          <w:rFonts w:ascii="Arial Narrow" w:hAnsi="Arial Narrow"/>
          <w:color w:val="2F5496" w:themeColor="accent5" w:themeShade="BF"/>
          <w:sz w:val="48"/>
          <w:szCs w:val="48"/>
        </w:rPr>
      </w:pPr>
      <w:r>
        <w:rPr>
          <w:rFonts w:ascii="Arial Narrow" w:hAnsi="Arial Narrow"/>
          <w:color w:val="2F5496" w:themeColor="accent5" w:themeShade="BF"/>
          <w:sz w:val="48"/>
          <w:szCs w:val="48"/>
        </w:rPr>
        <w:t>CAHIER DES CLAUSES TECHNIQUES PARTICULIERES</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524418" w:rsidRDefault="00E42FF3" w:rsidP="00E42FF3">
      <w:pPr>
        <w:jc w:val="center"/>
        <w:rPr>
          <w:rFonts w:ascii="Arial Narrow" w:hAnsi="Arial Narrow"/>
          <w:color w:val="000000" w:themeColor="text1"/>
          <w:sz w:val="28"/>
          <w:szCs w:val="28"/>
        </w:rPr>
      </w:pPr>
    </w:p>
    <w:p w14:paraId="2CE7C831" w14:textId="563EF0C5" w:rsidR="00E42FF3" w:rsidRPr="00524418" w:rsidRDefault="00DC1F75" w:rsidP="00E42FF3">
      <w:pPr>
        <w:jc w:val="center"/>
        <w:rPr>
          <w:rFonts w:ascii="Arial Narrow" w:hAnsi="Arial Narrow"/>
          <w:color w:val="000000" w:themeColor="text1"/>
          <w:sz w:val="28"/>
          <w:szCs w:val="28"/>
        </w:rPr>
      </w:pPr>
      <w:r w:rsidRPr="00524418">
        <w:rPr>
          <w:rFonts w:ascii="Arial Narrow" w:hAnsi="Arial Narrow"/>
          <w:color w:val="000000" w:themeColor="text1"/>
          <w:sz w:val="28"/>
          <w:szCs w:val="28"/>
        </w:rPr>
        <w:t xml:space="preserve">Accord-cadre </w:t>
      </w:r>
      <w:r w:rsidR="00E42FF3" w:rsidRPr="00524418">
        <w:rPr>
          <w:rFonts w:ascii="Arial Narrow" w:hAnsi="Arial Narrow"/>
          <w:color w:val="000000" w:themeColor="text1"/>
          <w:sz w:val="28"/>
          <w:szCs w:val="28"/>
        </w:rPr>
        <w:t xml:space="preserve">de </w:t>
      </w:r>
      <w:r w:rsidR="00101B94">
        <w:rPr>
          <w:rFonts w:ascii="Arial Narrow" w:hAnsi="Arial Narrow"/>
          <w:color w:val="000000" w:themeColor="text1"/>
          <w:sz w:val="28"/>
          <w:szCs w:val="28"/>
        </w:rPr>
        <w:t>fabrication</w:t>
      </w:r>
      <w:r w:rsidR="00D50888" w:rsidRPr="00524418">
        <w:rPr>
          <w:rFonts w:ascii="Arial Narrow" w:hAnsi="Arial Narrow"/>
          <w:color w:val="000000" w:themeColor="text1"/>
          <w:sz w:val="28"/>
          <w:szCs w:val="28"/>
        </w:rPr>
        <w:t xml:space="preserve"> de dispositifs de médiation </w:t>
      </w:r>
      <w:r w:rsidR="002D2FD7" w:rsidRPr="00524418">
        <w:rPr>
          <w:rFonts w:ascii="Arial Narrow" w:hAnsi="Arial Narrow"/>
          <w:color w:val="000000" w:themeColor="text1"/>
          <w:sz w:val="28"/>
          <w:szCs w:val="28"/>
        </w:rPr>
        <w:t>pour</w:t>
      </w:r>
      <w:r w:rsidR="00D50888" w:rsidRPr="00524418">
        <w:rPr>
          <w:rFonts w:ascii="Arial Narrow" w:hAnsi="Arial Narrow"/>
          <w:color w:val="000000" w:themeColor="text1"/>
          <w:sz w:val="28"/>
          <w:szCs w:val="28"/>
        </w:rPr>
        <w:t xml:space="preserve"> l’Etablissement public du Musée d’Orsay et du Musée de l’Orangerie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54A1D6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757F415"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743B8B6A"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D62681D" w14:textId="3DE39F90"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p w14:paraId="1340D669" w14:textId="77777777"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340A2786"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F908DF">
              <w:rPr>
                <w:rFonts w:ascii="Arial Narrow" w:hAnsi="Arial Narrow"/>
                <w:sz w:val="22"/>
                <w:szCs w:val="22"/>
              </w:rPr>
              <w:t>2025-734 à 736</w:t>
            </w:r>
          </w:p>
          <w:p w14:paraId="35E4CCCA" w14:textId="1329218C" w:rsidR="00E42FF3" w:rsidRPr="00C97560" w:rsidRDefault="00E42FF3" w:rsidP="00C97560">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7F0A03">
                  <w:rPr>
                    <w:rFonts w:ascii="Arial Narrow" w:hAnsi="Arial Narrow"/>
                    <w:sz w:val="22"/>
                    <w:szCs w:val="22"/>
                  </w:rPr>
                  <w:t>Services</w:t>
                </w:r>
              </w:sdtContent>
            </w:sdt>
          </w:p>
          <w:p w14:paraId="2814CF0C" w14:textId="77777777" w:rsidR="004125C2" w:rsidRPr="00546FE0" w:rsidRDefault="004125C2" w:rsidP="004125C2">
            <w:pPr>
              <w:tabs>
                <w:tab w:val="left" w:pos="5880"/>
              </w:tabs>
              <w:spacing w:after="120"/>
              <w:rPr>
                <w:rFonts w:ascii="Arial Narrow" w:hAnsi="Arial Narrow"/>
              </w:rPr>
            </w:pPr>
            <w:r>
              <w:rPr>
                <w:rFonts w:ascii="Arial Narrow" w:hAnsi="Arial Narrow"/>
              </w:rPr>
              <w:t>Application du CCAG-FCS</w:t>
            </w:r>
          </w:p>
          <w:p w14:paraId="4157B6E2" w14:textId="6D11F944" w:rsidR="004125C2" w:rsidRPr="00546FE0" w:rsidRDefault="004125C2" w:rsidP="004125C2">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E72C335925624266B2D119054715CF32"/>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F0A03">
                  <w:rPr>
                    <w:rFonts w:ascii="Arial Narrow" w:hAnsi="Arial Narrow"/>
                  </w:rPr>
                  <w:t>- Procédure adaptée ouverte en application des dispositions des articles L. 2123-1 et R. 2123-1 à R. 2123-7 du code de la commande publique</w:t>
                </w:r>
              </w:sdtContent>
            </w:sdt>
          </w:p>
          <w:p w14:paraId="26DC1623" w14:textId="7E36C12F" w:rsidR="00E42FF3" w:rsidRPr="004125C2" w:rsidRDefault="004125C2" w:rsidP="004125C2">
            <w:pPr>
              <w:rPr>
                <w:rFonts w:ascii="Arial Narrow" w:hAnsi="Arial Narrow"/>
              </w:rPr>
            </w:pPr>
            <w:r w:rsidRPr="004125C2">
              <w:rPr>
                <w:rFonts w:ascii="Arial Narrow" w:hAnsi="Arial Narrow"/>
              </w:rPr>
              <w:t xml:space="preserve">Technique d’achat : </w:t>
            </w:r>
            <w:sdt>
              <w:sdtPr>
                <w:rPr>
                  <w:rFonts w:ascii="Arial Narrow" w:hAnsi="Arial Narrow"/>
                </w:rPr>
                <w:alias w:val="Technique d'achat"/>
                <w:tag w:val="Technique d'achat"/>
                <w:id w:val="-1486618145"/>
                <w:placeholder>
                  <w:docPart w:val="34222C3A31A045D3B0470EB71CDEC7F6"/>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7F0A03">
                  <w:rPr>
                    <w:rFonts w:ascii="Arial Narrow" w:hAnsi="Arial Narrow"/>
                  </w:rPr>
                  <w:t xml:space="preserve">- Accord-cadre </w:t>
                </w:r>
                <w:proofErr w:type="spellStart"/>
                <w:r w:rsidR="007F0A03">
                  <w:rPr>
                    <w:rFonts w:ascii="Arial Narrow" w:hAnsi="Arial Narrow"/>
                  </w:rPr>
                  <w:t>multi-attributaires</w:t>
                </w:r>
                <w:proofErr w:type="spellEnd"/>
                <w:r w:rsidR="007F0A03">
                  <w:rPr>
                    <w:rFonts w:ascii="Arial Narrow" w:hAnsi="Arial Narrow"/>
                  </w:rPr>
                  <w:t xml:space="preserve"> donnant lieu à la conclusion de marchés subséquents en application du 1° de l’article L. 2125-1 et des articles des articles R. 2162-1 à R. 2162 12 du code de la commande publique. </w:t>
                </w:r>
              </w:sdtContent>
            </w:sdt>
          </w:p>
          <w:p w14:paraId="2591317C" w14:textId="51C2524C" w:rsidR="004125C2" w:rsidRPr="009E4F1B" w:rsidRDefault="004125C2" w:rsidP="00EC6141">
            <w:pPr>
              <w:rPr>
                <w:rFonts w:ascii="Arial Narrow" w:hAnsi="Arial Narrow"/>
              </w:rPr>
            </w:pPr>
          </w:p>
        </w:tc>
      </w:tr>
    </w:tbl>
    <w:p w14:paraId="7350D341" w14:textId="77777777" w:rsidR="001A21BA" w:rsidRDefault="001A21BA" w:rsidP="000E04B1">
      <w:pPr>
        <w:tabs>
          <w:tab w:val="left" w:pos="5425"/>
        </w:tabs>
        <w:rPr>
          <w:rFonts w:ascii="Arial Narrow" w:hAnsi="Arial Narrow"/>
          <w:b/>
        </w:rPr>
      </w:pPr>
    </w:p>
    <w:p w14:paraId="163D765B" w14:textId="77777777" w:rsidR="001A21BA" w:rsidRDefault="001A21BA" w:rsidP="000E04B1">
      <w:pPr>
        <w:tabs>
          <w:tab w:val="left" w:pos="5425"/>
        </w:tabs>
        <w:rPr>
          <w:rFonts w:ascii="Arial Narrow" w:hAnsi="Arial Narrow"/>
          <w:b/>
        </w:rPr>
      </w:pPr>
    </w:p>
    <w:p w14:paraId="5782315A" w14:textId="598D46E0" w:rsidR="00E42FF3" w:rsidRPr="00D50888" w:rsidRDefault="00D50888" w:rsidP="00D50888">
      <w:pPr>
        <w:pStyle w:val="Titre1"/>
      </w:pPr>
      <w:r w:rsidRPr="00D50888">
        <w:lastRenderedPageBreak/>
        <w:t>PRESENTATION GENERALE</w:t>
      </w:r>
    </w:p>
    <w:p w14:paraId="486FBA68" w14:textId="5B496327" w:rsidR="00D50888" w:rsidRPr="00DC1F75" w:rsidRDefault="00D50888" w:rsidP="004125C2">
      <w:pPr>
        <w:pStyle w:val="Titre2"/>
        <w:spacing w:after="120"/>
      </w:pPr>
      <w:r>
        <w:t>Présentation de l’EPMO</w:t>
      </w:r>
      <w:r w:rsidR="00ED1F65">
        <w:t>-VGE</w:t>
      </w:r>
      <w:r>
        <w:t xml:space="preserve"> </w:t>
      </w:r>
    </w:p>
    <w:p w14:paraId="7E4E4687" w14:textId="39F5636D" w:rsidR="00D50888" w:rsidRPr="00D50888" w:rsidRDefault="00D50888" w:rsidP="00D50888">
      <w:pPr>
        <w:pStyle w:val="En-tte"/>
        <w:spacing w:after="120" w:line="360" w:lineRule="auto"/>
        <w:jc w:val="both"/>
        <w:rPr>
          <w:rFonts w:ascii="Arial Narrow" w:hAnsi="Arial Narrow"/>
        </w:rPr>
      </w:pPr>
      <w:r w:rsidRPr="00D50888">
        <w:rPr>
          <w:rFonts w:ascii="Arial Narrow" w:hAnsi="Arial Narrow"/>
        </w:rPr>
        <w:t>L’Etablissement public des musées d’Orsay et de l’Orangerie – Valéry Giscard d’Estaing (EPMO</w:t>
      </w:r>
      <w:r w:rsidR="00ED1F65">
        <w:rPr>
          <w:rFonts w:ascii="Arial Narrow" w:hAnsi="Arial Narrow"/>
        </w:rPr>
        <w:t>-VGE</w:t>
      </w:r>
      <w:r w:rsidRPr="00D50888">
        <w:rPr>
          <w:rFonts w:ascii="Arial Narrow" w:hAnsi="Arial Narrow"/>
        </w:rPr>
        <w:t>) est un établissement public national à caractère administratif depuis le 1er janvier 2004 conformément au décret n°2003-1300 du 26 décembre 2003 (modifié) portant création de l’Etablissement public du musée d’Or</w:t>
      </w:r>
      <w:r>
        <w:rPr>
          <w:rFonts w:ascii="Arial Narrow" w:hAnsi="Arial Narrow"/>
        </w:rPr>
        <w:t xml:space="preserve">say et du musée de l’Orangerie. </w:t>
      </w:r>
      <w:r w:rsidRPr="00D50888">
        <w:rPr>
          <w:rFonts w:ascii="Arial Narrow" w:hAnsi="Arial Narrow"/>
        </w:rPr>
        <w:t>Le musée de l’Orangerie a été intégré à l’établissement public par le décret n° 2010-558 du 27 mai 2010.</w:t>
      </w:r>
    </w:p>
    <w:p w14:paraId="25988AF0" w14:textId="63F02524" w:rsidR="00D50888" w:rsidRDefault="00D50888" w:rsidP="00A11F35">
      <w:pPr>
        <w:pStyle w:val="En-tte"/>
        <w:tabs>
          <w:tab w:val="clear" w:pos="4536"/>
          <w:tab w:val="clear" w:pos="9072"/>
        </w:tabs>
        <w:spacing w:after="240" w:line="360" w:lineRule="auto"/>
        <w:jc w:val="both"/>
        <w:rPr>
          <w:rFonts w:ascii="Arial Narrow" w:hAnsi="Arial Narrow"/>
        </w:rPr>
      </w:pPr>
      <w:r w:rsidRPr="005A653D">
        <w:rPr>
          <w:rFonts w:ascii="Arial Narrow" w:hAnsi="Arial Narrow"/>
        </w:rPr>
        <w:t xml:space="preserve">Le présent cahier des clauses techniques particulières (CCTP) concerne </w:t>
      </w:r>
      <w:r>
        <w:rPr>
          <w:rFonts w:ascii="Arial Narrow" w:hAnsi="Arial Narrow"/>
        </w:rPr>
        <w:t>un accord-cadre</w:t>
      </w:r>
      <w:r w:rsidR="00AB1BCB">
        <w:rPr>
          <w:rFonts w:ascii="Arial Narrow" w:hAnsi="Arial Narrow"/>
        </w:rPr>
        <w:t xml:space="preserve"> relatif à</w:t>
      </w:r>
      <w:r>
        <w:rPr>
          <w:rFonts w:ascii="Arial Narrow" w:hAnsi="Arial Narrow"/>
        </w:rPr>
        <w:t xml:space="preserve"> la </w:t>
      </w:r>
      <w:r w:rsidR="00AB1BCB">
        <w:rPr>
          <w:rFonts w:ascii="Arial Narrow" w:hAnsi="Arial Narrow"/>
        </w:rPr>
        <w:t>fabrication</w:t>
      </w:r>
      <w:r>
        <w:rPr>
          <w:rFonts w:ascii="Arial Narrow" w:hAnsi="Arial Narrow"/>
        </w:rPr>
        <w:t xml:space="preserve"> de </w:t>
      </w:r>
      <w:r w:rsidRPr="00D50888">
        <w:rPr>
          <w:rFonts w:ascii="Arial Narrow" w:hAnsi="Arial Narrow"/>
        </w:rPr>
        <w:t>dispositifs de médiation à destination des publics de l’Etablissement public du Musée d’Orsay et du Musée de l’Orangerie</w:t>
      </w:r>
    </w:p>
    <w:p w14:paraId="5DCD14BB" w14:textId="5A208F01" w:rsidR="000A4E82" w:rsidRPr="004125C2" w:rsidRDefault="000A4E82" w:rsidP="005D2590">
      <w:pPr>
        <w:pStyle w:val="Titre2"/>
        <w:spacing w:after="240"/>
      </w:pPr>
      <w:r>
        <w:t>Présentation générale des modalités de la médiation au sein de l’EPMO</w:t>
      </w:r>
      <w:r w:rsidR="00ED1F65">
        <w:t>-VGE</w:t>
      </w:r>
    </w:p>
    <w:p w14:paraId="57B822ED" w14:textId="0CF3C146" w:rsidR="000A4E82" w:rsidRPr="000A4E82" w:rsidRDefault="000A4E82" w:rsidP="00A11F35">
      <w:pPr>
        <w:pStyle w:val="En-tte"/>
        <w:numPr>
          <w:ilvl w:val="2"/>
          <w:numId w:val="6"/>
        </w:numPr>
        <w:tabs>
          <w:tab w:val="clear" w:pos="4536"/>
          <w:tab w:val="clear" w:pos="9072"/>
        </w:tabs>
        <w:spacing w:after="120" w:line="360" w:lineRule="auto"/>
        <w:ind w:left="1134"/>
        <w:jc w:val="both"/>
        <w:rPr>
          <w:rFonts w:ascii="Arial Narrow" w:hAnsi="Arial Narrow"/>
        </w:rPr>
      </w:pPr>
      <w:r w:rsidRPr="000A4E82">
        <w:rPr>
          <w:rFonts w:ascii="Arial Narrow" w:hAnsi="Arial Narrow"/>
        </w:rPr>
        <w:t>Présentation de la médiation dans les collections et les expositions temporaires des musées d’Orsay et de l’Orangerie</w:t>
      </w:r>
    </w:p>
    <w:p w14:paraId="2FC6AF4F" w14:textId="7D9EE819" w:rsidR="000A4E82" w:rsidRPr="000A4E82" w:rsidRDefault="000A4E82" w:rsidP="00A11F35">
      <w:pPr>
        <w:pStyle w:val="En-tte"/>
        <w:tabs>
          <w:tab w:val="clear" w:pos="4536"/>
          <w:tab w:val="clear" w:pos="9072"/>
        </w:tabs>
        <w:spacing w:after="120" w:line="360" w:lineRule="auto"/>
        <w:jc w:val="both"/>
        <w:rPr>
          <w:rFonts w:ascii="Arial Narrow" w:hAnsi="Arial Narrow"/>
        </w:rPr>
      </w:pPr>
      <w:r w:rsidRPr="000A4E82">
        <w:rPr>
          <w:rFonts w:ascii="Arial Narrow" w:hAnsi="Arial Narrow"/>
        </w:rPr>
        <w:t xml:space="preserve">Inauguré en 1986 dans une ancienne gare construite en 1900, le musée d'Orsay présente l'art occidental de 1848 à 1914, dans toute sa diversité : peinture, sculpture, arts décoratifs, art graphique, photographie... Ses collections, constamment enrichies, reflètent les grands courants esthétiques de l'époque : académisme, réalisme, naturalisme, impressionnisme, symbolisme, Nabis, Art nouveau, pictorialisme... </w:t>
      </w:r>
    </w:p>
    <w:p w14:paraId="1449C442" w14:textId="313FF2EE" w:rsidR="000A4E82" w:rsidRPr="00A11F35" w:rsidRDefault="000A4E82" w:rsidP="00A11F35">
      <w:pPr>
        <w:pStyle w:val="En-tte"/>
        <w:tabs>
          <w:tab w:val="clear" w:pos="4536"/>
          <w:tab w:val="clear" w:pos="9072"/>
        </w:tabs>
        <w:spacing w:after="120" w:line="360" w:lineRule="auto"/>
        <w:jc w:val="both"/>
        <w:rPr>
          <w:rFonts w:ascii="Arial Narrow" w:hAnsi="Arial Narrow"/>
        </w:rPr>
      </w:pPr>
      <w:r w:rsidRPr="000A4E82">
        <w:rPr>
          <w:rFonts w:ascii="Arial Narrow" w:hAnsi="Arial Narrow"/>
        </w:rPr>
        <w:t>Le musée d’Orsay présente environ 4 expositions par an (2 au printemps, 2 à l’automne) qui peuvent être thématiques ou monographiques.</w:t>
      </w:r>
      <w:r w:rsidR="001A6DDA">
        <w:rPr>
          <w:rFonts w:ascii="Arial Narrow" w:hAnsi="Arial Narrow"/>
        </w:rPr>
        <w:t xml:space="preserve"> Sa fréquentation est estimée à 3,8 millions de visiteurs par an. </w:t>
      </w:r>
    </w:p>
    <w:p w14:paraId="6CFAD4AB" w14:textId="77777777" w:rsidR="000A4E82" w:rsidRPr="000A4E82" w:rsidRDefault="000A4E82" w:rsidP="009F7D1C">
      <w:pPr>
        <w:pStyle w:val="En-tte"/>
        <w:tabs>
          <w:tab w:val="clear" w:pos="4536"/>
          <w:tab w:val="clear" w:pos="9072"/>
        </w:tabs>
        <w:spacing w:after="120" w:line="360" w:lineRule="auto"/>
        <w:jc w:val="both"/>
        <w:rPr>
          <w:rFonts w:ascii="Arial Narrow" w:hAnsi="Arial Narrow"/>
        </w:rPr>
      </w:pPr>
      <w:r w:rsidRPr="000A4E82">
        <w:rPr>
          <w:rFonts w:ascii="Arial Narrow" w:hAnsi="Arial Narrow"/>
        </w:rPr>
        <w:t xml:space="preserve">Le musée de l'Orangerie, situé au cœur du Jardin des Tuileries à Paris, est célèbre pour les </w:t>
      </w:r>
      <w:r w:rsidRPr="000A4E82">
        <w:rPr>
          <w:rFonts w:ascii="Arial Narrow" w:hAnsi="Arial Narrow"/>
          <w:i/>
        </w:rPr>
        <w:t>Nymphéas</w:t>
      </w:r>
      <w:r w:rsidRPr="000A4E82">
        <w:rPr>
          <w:rFonts w:ascii="Arial Narrow" w:hAnsi="Arial Narrow"/>
        </w:rPr>
        <w:t xml:space="preserve"> de Claude Monet, un ensemble monumental de huit panneaux qui enveloppent les visiteurs dans un panorama aquatique unique. Construit en 1852 pour abriter des orangers, le bâtiment a été transformé en musée en 1927 pour accueillir cette œuvre exceptionnelle. Outre Monet, le musée présente une collection remarquable d'art moderne et impressionniste, notamment des œuvres de Cézanne, Renoir, Picasso, Matisse, Modigliani, Laurencin... issues de la collection de Jean Walter et Paul Guillaume, donnée à l'État.</w:t>
      </w:r>
    </w:p>
    <w:p w14:paraId="1A53CF95" w14:textId="4470181E" w:rsidR="000A4E82" w:rsidRPr="000A4E82" w:rsidRDefault="000A4E82" w:rsidP="00A11F35">
      <w:pPr>
        <w:pStyle w:val="En-tte"/>
        <w:tabs>
          <w:tab w:val="clear" w:pos="4536"/>
          <w:tab w:val="clear" w:pos="9072"/>
        </w:tabs>
        <w:spacing w:after="120" w:line="360" w:lineRule="auto"/>
        <w:jc w:val="both"/>
        <w:rPr>
          <w:rFonts w:ascii="Arial Narrow" w:hAnsi="Arial Narrow"/>
        </w:rPr>
      </w:pPr>
      <w:r w:rsidRPr="000A4E82">
        <w:rPr>
          <w:rFonts w:ascii="Arial Narrow" w:hAnsi="Arial Narrow"/>
        </w:rPr>
        <w:t>Le musée de l’Orangerie présente 2 expositions par an (une au printemps et une à l’automne) qui peuvent être thématiques ou monographiques.</w:t>
      </w:r>
      <w:r w:rsidR="001A6DDA">
        <w:rPr>
          <w:rFonts w:ascii="Arial Narrow" w:hAnsi="Arial Narrow"/>
        </w:rPr>
        <w:t xml:space="preserve"> Sa fréquentation est estimée à 1,2 millions de visiteurs par an. </w:t>
      </w:r>
    </w:p>
    <w:p w14:paraId="1C4F3DC1" w14:textId="77777777" w:rsidR="000A4E82" w:rsidRPr="000A4E82" w:rsidRDefault="000A4E82" w:rsidP="0097113D">
      <w:pPr>
        <w:pStyle w:val="En-tte"/>
        <w:tabs>
          <w:tab w:val="clear" w:pos="4536"/>
          <w:tab w:val="clear" w:pos="9072"/>
        </w:tabs>
        <w:spacing w:after="120" w:line="360" w:lineRule="auto"/>
        <w:jc w:val="both"/>
        <w:rPr>
          <w:rFonts w:ascii="Arial Narrow" w:hAnsi="Arial Narrow"/>
        </w:rPr>
      </w:pPr>
      <w:r w:rsidRPr="000A4E82">
        <w:rPr>
          <w:rFonts w:ascii="Arial Narrow" w:hAnsi="Arial Narrow"/>
        </w:rPr>
        <w:t>Dans les deux musées, collections permanentes et expositions temporaires sont accompagnées par des outils de médiation (cartels développés, livrets de visite, audioguides, stations tactiles ou ludiques…), ainsi que par un programme de visites guidées et d’ateliers.</w:t>
      </w:r>
    </w:p>
    <w:p w14:paraId="2700D88D" w14:textId="1974F6EB" w:rsidR="000A4E82" w:rsidRDefault="000A4E82" w:rsidP="000A4E82">
      <w:pPr>
        <w:pStyle w:val="En-tte"/>
        <w:tabs>
          <w:tab w:val="clear" w:pos="4536"/>
          <w:tab w:val="clear" w:pos="9072"/>
        </w:tabs>
        <w:spacing w:line="360" w:lineRule="auto"/>
        <w:jc w:val="both"/>
        <w:rPr>
          <w:rFonts w:ascii="Arial Narrow" w:hAnsi="Arial Narrow"/>
        </w:rPr>
      </w:pPr>
      <w:r w:rsidRPr="000A4E82">
        <w:rPr>
          <w:rFonts w:ascii="Arial Narrow" w:hAnsi="Arial Narrow"/>
        </w:rPr>
        <w:t xml:space="preserve">Ces propositions ciblent les adultes, le jeune public et les familles, les scolaires, </w:t>
      </w:r>
      <w:r>
        <w:rPr>
          <w:rFonts w:ascii="Arial Narrow" w:hAnsi="Arial Narrow"/>
        </w:rPr>
        <w:t xml:space="preserve">ainsi que </w:t>
      </w:r>
      <w:r w:rsidRPr="000A4E82">
        <w:rPr>
          <w:rFonts w:ascii="Arial Narrow" w:hAnsi="Arial Narrow"/>
        </w:rPr>
        <w:t>les personnes en situation de handicap ou issues du champ social.</w:t>
      </w:r>
    </w:p>
    <w:p w14:paraId="6F82A52E" w14:textId="0835BEC7" w:rsidR="00A11F35" w:rsidRDefault="00A11F35" w:rsidP="000A4E82">
      <w:pPr>
        <w:pStyle w:val="En-tte"/>
        <w:tabs>
          <w:tab w:val="clear" w:pos="4536"/>
          <w:tab w:val="clear" w:pos="9072"/>
        </w:tabs>
        <w:spacing w:line="360" w:lineRule="auto"/>
        <w:jc w:val="both"/>
        <w:rPr>
          <w:rFonts w:ascii="Arial Narrow" w:hAnsi="Arial Narrow"/>
        </w:rPr>
      </w:pPr>
    </w:p>
    <w:p w14:paraId="41D5C04D" w14:textId="7FC1E962" w:rsidR="000A4E82" w:rsidRDefault="000A4E82" w:rsidP="00A11F35">
      <w:pPr>
        <w:pStyle w:val="En-tte"/>
        <w:numPr>
          <w:ilvl w:val="2"/>
          <w:numId w:val="6"/>
        </w:numPr>
        <w:tabs>
          <w:tab w:val="clear" w:pos="4536"/>
          <w:tab w:val="clear" w:pos="9072"/>
        </w:tabs>
        <w:spacing w:after="120" w:line="360" w:lineRule="auto"/>
        <w:ind w:left="1276"/>
        <w:jc w:val="both"/>
        <w:rPr>
          <w:rFonts w:ascii="Arial Narrow" w:hAnsi="Arial Narrow"/>
        </w:rPr>
      </w:pPr>
      <w:r w:rsidRPr="000A4E82">
        <w:rPr>
          <w:rFonts w:ascii="Arial Narrow" w:hAnsi="Arial Narrow"/>
        </w:rPr>
        <w:lastRenderedPageBreak/>
        <w:t>Présentation de l</w:t>
      </w:r>
      <w:r>
        <w:rPr>
          <w:rFonts w:ascii="Arial Narrow" w:hAnsi="Arial Narrow"/>
        </w:rPr>
        <w:t>’espace Familles du Musée de l’Orangerie</w:t>
      </w:r>
    </w:p>
    <w:p w14:paraId="7A7DA5E4" w14:textId="625A4542" w:rsidR="000A4E82" w:rsidRPr="00966043" w:rsidRDefault="000A4E82" w:rsidP="000A4E82">
      <w:pPr>
        <w:pStyle w:val="En-tte"/>
        <w:tabs>
          <w:tab w:val="clear" w:pos="4536"/>
          <w:tab w:val="clear" w:pos="9072"/>
        </w:tabs>
        <w:spacing w:line="360" w:lineRule="auto"/>
        <w:jc w:val="both"/>
        <w:rPr>
          <w:rFonts w:ascii="Arial Narrow" w:hAnsi="Arial Narrow"/>
        </w:rPr>
      </w:pPr>
      <w:r>
        <w:rPr>
          <w:rFonts w:ascii="Arial Narrow" w:hAnsi="Arial Narrow"/>
        </w:rPr>
        <w:t>L’espace Fa</w:t>
      </w:r>
      <w:r w:rsidRPr="00966043">
        <w:rPr>
          <w:rFonts w:ascii="Arial Narrow" w:hAnsi="Arial Narrow"/>
        </w:rPr>
        <w:t>mille</w:t>
      </w:r>
      <w:r>
        <w:rPr>
          <w:rFonts w:ascii="Arial Narrow" w:hAnsi="Arial Narrow"/>
        </w:rPr>
        <w:t>s</w:t>
      </w:r>
      <w:r w:rsidRPr="00966043">
        <w:rPr>
          <w:rFonts w:ascii="Arial Narrow" w:hAnsi="Arial Narrow"/>
        </w:rPr>
        <w:t xml:space="preserve"> est un espace en accès libre pour les enfants et leurs accompagnateurs</w:t>
      </w:r>
      <w:r>
        <w:rPr>
          <w:rFonts w:ascii="Arial Narrow" w:hAnsi="Arial Narrow"/>
        </w:rPr>
        <w:t>, pendant les week-ends et les vacances scolaires de la zone C.</w:t>
      </w:r>
      <w:r w:rsidRPr="00966043">
        <w:rPr>
          <w:rFonts w:ascii="Arial Narrow" w:hAnsi="Arial Narrow"/>
        </w:rPr>
        <w:t xml:space="preserve"> Il </w:t>
      </w:r>
      <w:r>
        <w:rPr>
          <w:rFonts w:ascii="Arial Narrow" w:hAnsi="Arial Narrow"/>
        </w:rPr>
        <w:t xml:space="preserve">permet </w:t>
      </w:r>
      <w:r w:rsidRPr="00966043">
        <w:rPr>
          <w:rFonts w:ascii="Arial Narrow" w:hAnsi="Arial Narrow"/>
        </w:rPr>
        <w:t xml:space="preserve">de découvrir les collections du musée de l’Orangerie en pré ou post visite. </w:t>
      </w:r>
    </w:p>
    <w:p w14:paraId="415204A7" w14:textId="6153F8D1" w:rsidR="000A4E82" w:rsidRPr="00966043" w:rsidRDefault="000A4E82" w:rsidP="000A4E82">
      <w:pPr>
        <w:pStyle w:val="En-tte"/>
        <w:tabs>
          <w:tab w:val="clear" w:pos="4536"/>
          <w:tab w:val="clear" w:pos="9072"/>
        </w:tabs>
        <w:spacing w:line="360" w:lineRule="auto"/>
        <w:jc w:val="both"/>
        <w:rPr>
          <w:rFonts w:ascii="Arial Narrow" w:hAnsi="Arial Narrow"/>
        </w:rPr>
      </w:pPr>
      <w:r w:rsidRPr="00966043">
        <w:rPr>
          <w:rFonts w:ascii="Arial Narrow" w:hAnsi="Arial Narrow"/>
        </w:rPr>
        <w:t xml:space="preserve">L’espace </w:t>
      </w:r>
      <w:r>
        <w:rPr>
          <w:rFonts w:ascii="Arial Narrow" w:hAnsi="Arial Narrow"/>
        </w:rPr>
        <w:t>Familles</w:t>
      </w:r>
      <w:r w:rsidRPr="00966043">
        <w:rPr>
          <w:rFonts w:ascii="Arial Narrow" w:hAnsi="Arial Narrow"/>
        </w:rPr>
        <w:t xml:space="preserve"> s’adresse aux enfants à partir de 2 ans et aux adultes qui les accompagnent. </w:t>
      </w:r>
      <w:r>
        <w:rPr>
          <w:rFonts w:ascii="Arial Narrow" w:hAnsi="Arial Narrow"/>
        </w:rPr>
        <w:t>Il</w:t>
      </w:r>
      <w:r w:rsidRPr="00966043">
        <w:rPr>
          <w:rFonts w:ascii="Arial Narrow" w:hAnsi="Arial Narrow"/>
        </w:rPr>
        <w:t xml:space="preserve"> décline sa signalétique en deux </w:t>
      </w:r>
      <w:r>
        <w:rPr>
          <w:rFonts w:ascii="Arial Narrow" w:hAnsi="Arial Narrow"/>
        </w:rPr>
        <w:t xml:space="preserve">langues (français, anglais) et </w:t>
      </w:r>
      <w:r w:rsidRPr="00966043">
        <w:rPr>
          <w:rFonts w:ascii="Arial Narrow" w:hAnsi="Arial Narrow"/>
        </w:rPr>
        <w:t xml:space="preserve">est accessible aux publics </w:t>
      </w:r>
      <w:r w:rsidR="00A37869">
        <w:rPr>
          <w:rFonts w:ascii="Arial Narrow" w:hAnsi="Arial Narrow"/>
        </w:rPr>
        <w:t>en situation de handicap</w:t>
      </w:r>
      <w:r w:rsidRPr="00966043">
        <w:rPr>
          <w:rFonts w:ascii="Arial Narrow" w:hAnsi="Arial Narrow"/>
        </w:rPr>
        <w:t xml:space="preserve"> de manière générale. </w:t>
      </w:r>
    </w:p>
    <w:p w14:paraId="02895902" w14:textId="1FBF684A" w:rsidR="000A4E82" w:rsidRPr="00966043" w:rsidRDefault="000A4E82" w:rsidP="000A4E82">
      <w:pPr>
        <w:pStyle w:val="En-tte"/>
        <w:tabs>
          <w:tab w:val="clear" w:pos="4536"/>
          <w:tab w:val="clear" w:pos="9072"/>
        </w:tabs>
        <w:spacing w:line="360" w:lineRule="auto"/>
        <w:jc w:val="both"/>
        <w:rPr>
          <w:rFonts w:ascii="Arial Narrow" w:hAnsi="Arial Narrow"/>
        </w:rPr>
      </w:pPr>
      <w:r>
        <w:rPr>
          <w:rFonts w:ascii="Arial Narrow" w:hAnsi="Arial Narrow"/>
        </w:rPr>
        <w:t>Il propose</w:t>
      </w:r>
      <w:r w:rsidR="0080347F">
        <w:rPr>
          <w:rFonts w:ascii="Arial Narrow" w:hAnsi="Arial Narrow"/>
        </w:rPr>
        <w:t xml:space="preserve"> des î</w:t>
      </w:r>
      <w:r w:rsidRPr="00966043">
        <w:rPr>
          <w:rFonts w:ascii="Arial Narrow" w:hAnsi="Arial Narrow"/>
        </w:rPr>
        <w:t xml:space="preserve">lots d’activités pour s’initier à l’art, sensibiliser les plus jeunes aux œuvres de la collection du musée, pour jouer tout en abordant des notions artistiques. Il </w:t>
      </w:r>
      <w:r>
        <w:rPr>
          <w:rFonts w:ascii="Arial Narrow" w:hAnsi="Arial Narrow"/>
        </w:rPr>
        <w:t>est</w:t>
      </w:r>
      <w:r w:rsidRPr="00966043">
        <w:rPr>
          <w:rFonts w:ascii="Arial Narrow" w:hAnsi="Arial Narrow"/>
        </w:rPr>
        <w:t xml:space="preserve"> composé de quatre espaces : un coin cosy (lecture et écoute de podcasts), un mural de manipulations pour les </w:t>
      </w:r>
      <w:r>
        <w:rPr>
          <w:rFonts w:ascii="Arial Narrow" w:hAnsi="Arial Narrow"/>
        </w:rPr>
        <w:t xml:space="preserve">plus </w:t>
      </w:r>
      <w:r w:rsidRPr="00966043">
        <w:rPr>
          <w:rFonts w:ascii="Arial Narrow" w:hAnsi="Arial Narrow"/>
        </w:rPr>
        <w:t xml:space="preserve">petits (à partir de 2 ans), trois tables d’activités créatives et un </w:t>
      </w:r>
      <w:r>
        <w:rPr>
          <w:rFonts w:ascii="Arial Narrow" w:hAnsi="Arial Narrow"/>
        </w:rPr>
        <w:t xml:space="preserve">tableau </w:t>
      </w:r>
      <w:r w:rsidRPr="00966043">
        <w:rPr>
          <w:rFonts w:ascii="Arial Narrow" w:hAnsi="Arial Narrow"/>
        </w:rPr>
        <w:t>mural de création et jeu collectif.</w:t>
      </w:r>
    </w:p>
    <w:p w14:paraId="6A284923" w14:textId="77777777" w:rsidR="000A4E82" w:rsidRDefault="000A4E82" w:rsidP="000A4E82">
      <w:pPr>
        <w:pStyle w:val="En-tte"/>
        <w:tabs>
          <w:tab w:val="clear" w:pos="4536"/>
          <w:tab w:val="clear" w:pos="9072"/>
        </w:tabs>
        <w:spacing w:line="360" w:lineRule="auto"/>
        <w:jc w:val="both"/>
        <w:rPr>
          <w:rFonts w:ascii="Arial Narrow" w:hAnsi="Arial Narrow"/>
        </w:rPr>
      </w:pPr>
      <w:r w:rsidRPr="00966043">
        <w:rPr>
          <w:rFonts w:ascii="Arial Narrow" w:hAnsi="Arial Narrow"/>
        </w:rPr>
        <w:t xml:space="preserve">Les objectifs auxquels souhaitent répondre l’espace et les </w:t>
      </w:r>
      <w:r>
        <w:rPr>
          <w:rFonts w:ascii="Arial Narrow" w:hAnsi="Arial Narrow"/>
        </w:rPr>
        <w:t>deux murs de m</w:t>
      </w:r>
      <w:r w:rsidRPr="00966043">
        <w:rPr>
          <w:rFonts w:ascii="Arial Narrow" w:hAnsi="Arial Narrow"/>
        </w:rPr>
        <w:t>anipulations sont les suivants :</w:t>
      </w:r>
    </w:p>
    <w:p w14:paraId="268AB263" w14:textId="77777777" w:rsidR="000A4E82" w:rsidRDefault="000A4E82" w:rsidP="000A4E82">
      <w:pPr>
        <w:pStyle w:val="En-tte"/>
        <w:numPr>
          <w:ilvl w:val="0"/>
          <w:numId w:val="12"/>
        </w:numPr>
        <w:tabs>
          <w:tab w:val="clear" w:pos="4536"/>
          <w:tab w:val="clear" w:pos="9072"/>
        </w:tabs>
        <w:spacing w:line="360" w:lineRule="auto"/>
        <w:jc w:val="both"/>
        <w:rPr>
          <w:rFonts w:ascii="Arial Narrow" w:hAnsi="Arial Narrow"/>
        </w:rPr>
      </w:pPr>
      <w:r w:rsidRPr="00847635">
        <w:rPr>
          <w:rFonts w:ascii="Arial Narrow" w:hAnsi="Arial Narrow"/>
        </w:rPr>
        <w:t>Regarder les œuvres autrement</w:t>
      </w:r>
    </w:p>
    <w:p w14:paraId="31EA554F" w14:textId="77777777" w:rsidR="000A4E82" w:rsidRDefault="000A4E82" w:rsidP="000A4E82">
      <w:pPr>
        <w:pStyle w:val="En-tte"/>
        <w:numPr>
          <w:ilvl w:val="0"/>
          <w:numId w:val="12"/>
        </w:numPr>
        <w:tabs>
          <w:tab w:val="clear" w:pos="4536"/>
          <w:tab w:val="clear" w:pos="9072"/>
        </w:tabs>
        <w:spacing w:line="360" w:lineRule="auto"/>
        <w:jc w:val="both"/>
        <w:rPr>
          <w:rFonts w:ascii="Arial Narrow" w:hAnsi="Arial Narrow"/>
        </w:rPr>
      </w:pPr>
      <w:r w:rsidRPr="00847635">
        <w:rPr>
          <w:rFonts w:ascii="Arial Narrow" w:hAnsi="Arial Narrow"/>
        </w:rPr>
        <w:t xml:space="preserve">Appréhender les œuvres autrement que par le regard en convoquant d’autres sens, l’approche tactile et sonore notamment ; </w:t>
      </w:r>
    </w:p>
    <w:p w14:paraId="05D78D45" w14:textId="599DEED3" w:rsidR="000A4E82" w:rsidRDefault="000A4E82" w:rsidP="000A4E82">
      <w:pPr>
        <w:pStyle w:val="En-tte"/>
        <w:numPr>
          <w:ilvl w:val="0"/>
          <w:numId w:val="12"/>
        </w:numPr>
        <w:tabs>
          <w:tab w:val="clear" w:pos="4536"/>
          <w:tab w:val="clear" w:pos="9072"/>
        </w:tabs>
        <w:spacing w:line="360" w:lineRule="auto"/>
        <w:jc w:val="both"/>
        <w:rPr>
          <w:rFonts w:ascii="Arial Narrow" w:hAnsi="Arial Narrow"/>
        </w:rPr>
      </w:pPr>
      <w:r w:rsidRPr="00847635">
        <w:rPr>
          <w:rFonts w:ascii="Arial Narrow" w:hAnsi="Arial Narrow"/>
        </w:rPr>
        <w:t xml:space="preserve">S’amuser avec les œuvres en permettant une approche ludique </w:t>
      </w:r>
    </w:p>
    <w:p w14:paraId="1AE00366" w14:textId="77777777" w:rsidR="00A11F35" w:rsidRPr="00847635" w:rsidRDefault="00A11F35" w:rsidP="00A11F35">
      <w:pPr>
        <w:pStyle w:val="En-tte"/>
        <w:tabs>
          <w:tab w:val="clear" w:pos="4536"/>
          <w:tab w:val="clear" w:pos="9072"/>
        </w:tabs>
        <w:spacing w:line="360" w:lineRule="auto"/>
        <w:ind w:left="360"/>
        <w:jc w:val="both"/>
        <w:rPr>
          <w:rFonts w:ascii="Arial Narrow" w:hAnsi="Arial Narrow"/>
        </w:rPr>
      </w:pPr>
    </w:p>
    <w:p w14:paraId="6E80DD60" w14:textId="7CB6BCAD" w:rsidR="000A4E82" w:rsidRDefault="000A4E82" w:rsidP="00A11F35">
      <w:pPr>
        <w:pStyle w:val="En-tte"/>
        <w:numPr>
          <w:ilvl w:val="2"/>
          <w:numId w:val="6"/>
        </w:numPr>
        <w:tabs>
          <w:tab w:val="clear" w:pos="4536"/>
          <w:tab w:val="clear" w:pos="9072"/>
        </w:tabs>
        <w:spacing w:after="120" w:line="360" w:lineRule="auto"/>
        <w:ind w:left="1276"/>
        <w:jc w:val="both"/>
        <w:rPr>
          <w:rFonts w:ascii="Arial Narrow" w:hAnsi="Arial Narrow"/>
        </w:rPr>
      </w:pPr>
      <w:r>
        <w:rPr>
          <w:rFonts w:ascii="Arial Narrow" w:hAnsi="Arial Narrow"/>
        </w:rPr>
        <w:t>Présentation des Vacances à Orsay</w:t>
      </w:r>
    </w:p>
    <w:p w14:paraId="13708935" w14:textId="77777777" w:rsidR="000A4E82" w:rsidRPr="000A4E82" w:rsidRDefault="000A4E82" w:rsidP="000A4E82">
      <w:pPr>
        <w:pStyle w:val="En-tte"/>
        <w:spacing w:after="120" w:line="360" w:lineRule="auto"/>
        <w:jc w:val="both"/>
        <w:rPr>
          <w:rFonts w:ascii="Arial Narrow" w:hAnsi="Arial Narrow"/>
        </w:rPr>
      </w:pPr>
      <w:r w:rsidRPr="000A4E82">
        <w:rPr>
          <w:rFonts w:ascii="Arial Narrow" w:hAnsi="Arial Narrow"/>
        </w:rPr>
        <w:t>Les Vacances à Orsay proposent aux enfants de tous âges des activités ludiques et créatives qui font écho aux collections. Dans la salle des fêtes du musée d’Orsay, plusieurs ilots d’activités permettent aux enfants de choisir l’activité qui leur convient le mieux, et de faire des allées et venues entre les différentes propositions. On y retrouve des activités créatives, d’autres à faire en autonomie, des espaces de jeux, un coin pour écouter les podcasts créés par le musée pour les enfants ou encore un endroit plus calme, dédié au repos et à la lecture.</w:t>
      </w:r>
    </w:p>
    <w:p w14:paraId="3D193A13" w14:textId="538B88A2" w:rsidR="000A4E82" w:rsidRDefault="000A4E82" w:rsidP="00004113">
      <w:pPr>
        <w:pStyle w:val="En-tte"/>
        <w:tabs>
          <w:tab w:val="clear" w:pos="4536"/>
          <w:tab w:val="clear" w:pos="9072"/>
        </w:tabs>
        <w:spacing w:after="240" w:line="360" w:lineRule="auto"/>
        <w:jc w:val="both"/>
        <w:rPr>
          <w:rFonts w:ascii="Arial Narrow" w:hAnsi="Arial Narrow"/>
        </w:rPr>
      </w:pPr>
      <w:r w:rsidRPr="000A4E82">
        <w:rPr>
          <w:rFonts w:ascii="Arial Narrow" w:hAnsi="Arial Narrow"/>
        </w:rPr>
        <w:t>Les activités sont gratuites et en accès libre, tous les jours de 10h à 17h, pendant les vacances scolaires de la Zone C.</w:t>
      </w:r>
    </w:p>
    <w:p w14:paraId="056FA7A6" w14:textId="7853B235" w:rsidR="000A4E82" w:rsidRPr="000A4E82" w:rsidRDefault="000A4E82" w:rsidP="00A11F35">
      <w:pPr>
        <w:pStyle w:val="En-tte"/>
        <w:numPr>
          <w:ilvl w:val="2"/>
          <w:numId w:val="6"/>
        </w:numPr>
        <w:tabs>
          <w:tab w:val="clear" w:pos="4536"/>
          <w:tab w:val="clear" w:pos="9072"/>
        </w:tabs>
        <w:spacing w:after="120" w:line="360" w:lineRule="auto"/>
        <w:ind w:left="1276"/>
        <w:jc w:val="both"/>
        <w:rPr>
          <w:rFonts w:ascii="Arial Narrow" w:hAnsi="Arial Narrow"/>
        </w:rPr>
      </w:pPr>
      <w:r w:rsidRPr="000A4E82">
        <w:rPr>
          <w:rFonts w:ascii="Arial Narrow" w:hAnsi="Arial Narrow"/>
        </w:rPr>
        <w:t xml:space="preserve">Objectifs généraux </w:t>
      </w:r>
    </w:p>
    <w:p w14:paraId="1CBE37F9" w14:textId="34E6C4DE" w:rsidR="000A4E82" w:rsidRDefault="000A4E82" w:rsidP="000A4E82">
      <w:pPr>
        <w:pStyle w:val="En-tte"/>
        <w:spacing w:line="360" w:lineRule="auto"/>
        <w:jc w:val="both"/>
        <w:rPr>
          <w:rFonts w:ascii="Arial Narrow" w:hAnsi="Arial Narrow"/>
        </w:rPr>
      </w:pPr>
      <w:r>
        <w:rPr>
          <w:rFonts w:ascii="Arial Narrow" w:hAnsi="Arial Narrow"/>
        </w:rPr>
        <w:t>Les objectifs de ces espaces sont les suivants :</w:t>
      </w:r>
    </w:p>
    <w:p w14:paraId="277F4886" w14:textId="55A74E43" w:rsidR="000A4E82" w:rsidRPr="000A4E82" w:rsidRDefault="000A4E82" w:rsidP="000A4E82">
      <w:pPr>
        <w:pStyle w:val="En-tte"/>
        <w:spacing w:line="360" w:lineRule="auto"/>
        <w:jc w:val="both"/>
        <w:rPr>
          <w:rFonts w:ascii="Arial Narrow" w:hAnsi="Arial Narrow"/>
        </w:rPr>
      </w:pPr>
      <w:r>
        <w:rPr>
          <w:rFonts w:ascii="Arial Narrow" w:hAnsi="Arial Narrow"/>
        </w:rPr>
        <w:t xml:space="preserve">- </w:t>
      </w:r>
      <w:r w:rsidRPr="000A4E82">
        <w:rPr>
          <w:rFonts w:ascii="Arial Narrow" w:hAnsi="Arial Narrow"/>
        </w:rPr>
        <w:t>Affirmer et développer l’image d’un musée accessible aux familles</w:t>
      </w:r>
      <w:r>
        <w:rPr>
          <w:rFonts w:ascii="Arial Narrow" w:hAnsi="Arial Narrow"/>
        </w:rPr>
        <w:t xml:space="preserve"> et aux </w:t>
      </w:r>
      <w:r w:rsidRPr="000A4E82">
        <w:rPr>
          <w:rFonts w:ascii="Arial Narrow" w:hAnsi="Arial Narrow"/>
        </w:rPr>
        <w:t xml:space="preserve">enfants </w:t>
      </w:r>
    </w:p>
    <w:p w14:paraId="590DFF84" w14:textId="04BF2846" w:rsidR="000A4E82" w:rsidRPr="000A4E82" w:rsidRDefault="000A4E82" w:rsidP="000A4E82">
      <w:pPr>
        <w:pStyle w:val="En-tte"/>
        <w:spacing w:line="360" w:lineRule="auto"/>
        <w:jc w:val="both"/>
        <w:rPr>
          <w:rFonts w:ascii="Arial Narrow" w:hAnsi="Arial Narrow"/>
        </w:rPr>
      </w:pPr>
      <w:r w:rsidRPr="000A4E82">
        <w:rPr>
          <w:rFonts w:ascii="Arial Narrow" w:hAnsi="Arial Narrow"/>
        </w:rPr>
        <w:t>-</w:t>
      </w:r>
      <w:r>
        <w:rPr>
          <w:rFonts w:ascii="Arial Narrow" w:hAnsi="Arial Narrow"/>
        </w:rPr>
        <w:t xml:space="preserve"> </w:t>
      </w:r>
      <w:r w:rsidRPr="000A4E82">
        <w:rPr>
          <w:rFonts w:ascii="Arial Narrow" w:hAnsi="Arial Narrow"/>
        </w:rPr>
        <w:tab/>
        <w:t>Accueillir en grand nombre les familles et les groupes d’enfants en investissant dans des dispositifs permettant d’accompagner les publics à la découverte du musée (capacité d’accueil importante, offre non contingentée, sans réservation et gratuit, avec un dispositif humain additionnel optimisé) ;</w:t>
      </w:r>
    </w:p>
    <w:p w14:paraId="091045B2" w14:textId="56DA9457" w:rsidR="000A4E82" w:rsidRPr="000A4E82" w:rsidRDefault="000A4E82" w:rsidP="000A4E82">
      <w:pPr>
        <w:pStyle w:val="En-tte"/>
        <w:spacing w:line="360" w:lineRule="auto"/>
        <w:jc w:val="both"/>
        <w:rPr>
          <w:rFonts w:ascii="Arial Narrow" w:hAnsi="Arial Narrow"/>
        </w:rPr>
      </w:pPr>
      <w:r w:rsidRPr="000A4E82">
        <w:rPr>
          <w:rFonts w:ascii="Arial Narrow" w:hAnsi="Arial Narrow"/>
        </w:rPr>
        <w:t>-</w:t>
      </w:r>
      <w:r>
        <w:rPr>
          <w:rFonts w:ascii="Arial Narrow" w:hAnsi="Arial Narrow"/>
        </w:rPr>
        <w:t xml:space="preserve"> </w:t>
      </w:r>
      <w:r w:rsidRPr="000A4E82">
        <w:rPr>
          <w:rFonts w:ascii="Arial Narrow" w:hAnsi="Arial Narrow"/>
        </w:rPr>
        <w:tab/>
        <w:t xml:space="preserve">Proposer une offre de médiation innovante et originale pour accompagner les collections permanentes et/ou les expositions temporaires avec un concept et une identité graphique adaptée au jeune public. </w:t>
      </w:r>
    </w:p>
    <w:p w14:paraId="11903E2B" w14:textId="559BD3A0" w:rsidR="000A4E82" w:rsidRPr="000A4E82" w:rsidRDefault="000A4E82" w:rsidP="000A4E82">
      <w:pPr>
        <w:pStyle w:val="En-tte"/>
        <w:tabs>
          <w:tab w:val="clear" w:pos="4536"/>
          <w:tab w:val="clear" w:pos="9072"/>
        </w:tabs>
        <w:spacing w:line="360" w:lineRule="auto"/>
        <w:jc w:val="both"/>
        <w:rPr>
          <w:rFonts w:ascii="Arial Narrow" w:hAnsi="Arial Narrow"/>
        </w:rPr>
      </w:pPr>
      <w:r>
        <w:rPr>
          <w:rFonts w:ascii="Arial Narrow" w:hAnsi="Arial Narrow"/>
        </w:rPr>
        <w:t xml:space="preserve">- </w:t>
      </w:r>
      <w:r w:rsidRPr="000A4E82">
        <w:rPr>
          <w:rFonts w:ascii="Arial Narrow" w:hAnsi="Arial Narrow"/>
        </w:rPr>
        <w:t>Créer un format de médiation flexible et capable d’accueillir be</w:t>
      </w:r>
      <w:r>
        <w:rPr>
          <w:rFonts w:ascii="Arial Narrow" w:hAnsi="Arial Narrow"/>
        </w:rPr>
        <w:t>aucoup d’enfants, en individuel</w:t>
      </w:r>
      <w:r w:rsidRPr="000A4E82">
        <w:rPr>
          <w:rFonts w:ascii="Arial Narrow" w:hAnsi="Arial Narrow"/>
        </w:rPr>
        <w:t xml:space="preserve"> ou en groupes.</w:t>
      </w:r>
    </w:p>
    <w:p w14:paraId="035852D0" w14:textId="77777777" w:rsidR="000A4E82" w:rsidRDefault="000A4E82" w:rsidP="000A4E82">
      <w:pPr>
        <w:pStyle w:val="En-tte"/>
        <w:tabs>
          <w:tab w:val="clear" w:pos="4536"/>
          <w:tab w:val="clear" w:pos="9072"/>
        </w:tabs>
        <w:spacing w:line="360" w:lineRule="auto"/>
        <w:jc w:val="both"/>
        <w:rPr>
          <w:rFonts w:ascii="Arial Narrow" w:hAnsi="Arial Narrow"/>
        </w:rPr>
      </w:pPr>
    </w:p>
    <w:p w14:paraId="0E7F21ED" w14:textId="7A97B9C3" w:rsidR="005A653D" w:rsidRPr="00DC1F75" w:rsidRDefault="005A653D" w:rsidP="00D50888">
      <w:pPr>
        <w:pStyle w:val="Titre1"/>
      </w:pPr>
      <w:r w:rsidRPr="005A653D">
        <w:lastRenderedPageBreak/>
        <w:t>DESCRIPTIF DES PRESTATIONS</w:t>
      </w:r>
    </w:p>
    <w:p w14:paraId="619D086C" w14:textId="3551147E" w:rsidR="00D03D39" w:rsidRPr="00D03D39" w:rsidRDefault="00D03D39" w:rsidP="00D03D39">
      <w:pPr>
        <w:pStyle w:val="En-tte"/>
        <w:tabs>
          <w:tab w:val="clear" w:pos="4536"/>
          <w:tab w:val="clear" w:pos="9072"/>
        </w:tabs>
        <w:spacing w:after="120" w:line="360" w:lineRule="auto"/>
        <w:jc w:val="both"/>
        <w:rPr>
          <w:rFonts w:ascii="Arial Narrow" w:hAnsi="Arial Narrow"/>
        </w:rPr>
      </w:pPr>
      <w:r w:rsidRPr="00D03D39">
        <w:rPr>
          <w:rFonts w:ascii="Arial Narrow" w:hAnsi="Arial Narrow"/>
        </w:rPr>
        <w:t>Cet article définit les caractéristiques techniques détail</w:t>
      </w:r>
      <w:r>
        <w:rPr>
          <w:rFonts w:ascii="Arial Narrow" w:hAnsi="Arial Narrow"/>
        </w:rPr>
        <w:t xml:space="preserve">lées des prestations attendues. </w:t>
      </w:r>
      <w:r w:rsidRPr="00D03D39">
        <w:rPr>
          <w:rFonts w:ascii="Arial Narrow" w:hAnsi="Arial Narrow"/>
        </w:rPr>
        <w:t>Les descriptions ci-après ne sont pas exhaustives et seront précisées</w:t>
      </w:r>
      <w:r>
        <w:rPr>
          <w:rFonts w:ascii="Arial Narrow" w:hAnsi="Arial Narrow"/>
        </w:rPr>
        <w:t xml:space="preserve"> dans chaque marché subséquent. </w:t>
      </w:r>
    </w:p>
    <w:p w14:paraId="08CB276C" w14:textId="77777777" w:rsidR="00F02A99" w:rsidRPr="00F02A99" w:rsidRDefault="00F02A99" w:rsidP="00F02A99">
      <w:pPr>
        <w:pStyle w:val="Paragraphedeliste"/>
        <w:widowControl w:val="0"/>
        <w:numPr>
          <w:ilvl w:val="0"/>
          <w:numId w:val="6"/>
        </w:numPr>
        <w:suppressAutoHyphens/>
        <w:spacing w:after="0" w:line="240" w:lineRule="auto"/>
        <w:outlineLvl w:val="1"/>
        <w:rPr>
          <w:rFonts w:ascii="Arial Narrow" w:eastAsia="Lucida Sans Unicode" w:hAnsi="Arial Narrow" w:cs="Arial"/>
          <w:b/>
          <w:vanish/>
          <w:kern w:val="1"/>
          <w:lang w:eastAsia="ar-SA"/>
        </w:rPr>
      </w:pPr>
    </w:p>
    <w:p w14:paraId="0CFB1C55" w14:textId="38D2C48D" w:rsidR="00DC1F75" w:rsidRDefault="00F02A99" w:rsidP="00F02A99">
      <w:pPr>
        <w:pStyle w:val="Titre2"/>
      </w:pPr>
      <w:r>
        <w:t>Description générale</w:t>
      </w:r>
    </w:p>
    <w:p w14:paraId="5D9B9589" w14:textId="2801192A" w:rsidR="0024411D" w:rsidRPr="00DC1F75" w:rsidRDefault="0024411D" w:rsidP="00DC1F75">
      <w:pPr>
        <w:pStyle w:val="Titre3"/>
      </w:pPr>
    </w:p>
    <w:p w14:paraId="50626841" w14:textId="5BC14399" w:rsidR="0024411D" w:rsidRDefault="00D03D39" w:rsidP="00112F2A">
      <w:pPr>
        <w:pStyle w:val="En-tte"/>
        <w:tabs>
          <w:tab w:val="clear" w:pos="4536"/>
          <w:tab w:val="clear" w:pos="9072"/>
        </w:tabs>
        <w:spacing w:after="120" w:line="360" w:lineRule="auto"/>
        <w:jc w:val="both"/>
        <w:rPr>
          <w:rFonts w:ascii="Arial Narrow" w:hAnsi="Arial Narrow"/>
        </w:rPr>
      </w:pPr>
      <w:r w:rsidRPr="00D03D39">
        <w:rPr>
          <w:rFonts w:ascii="Arial Narrow" w:hAnsi="Arial Narrow"/>
        </w:rPr>
        <w:t xml:space="preserve">Les </w:t>
      </w:r>
      <w:r w:rsidR="00112F2A">
        <w:rPr>
          <w:rFonts w:ascii="Arial Narrow" w:hAnsi="Arial Narrow"/>
        </w:rPr>
        <w:t>prestations</w:t>
      </w:r>
      <w:r w:rsidRPr="00D03D39">
        <w:rPr>
          <w:rFonts w:ascii="Arial Narrow" w:hAnsi="Arial Narrow"/>
        </w:rPr>
        <w:t xml:space="preserve"> listées ci-dessous seront détaillées et commandées en tout ou en partie selon les projets décrits lors de chaque remise en concurrence pour l’attribution des marchés subséquents dans les con</w:t>
      </w:r>
      <w:r>
        <w:rPr>
          <w:rFonts w:ascii="Arial Narrow" w:hAnsi="Arial Narrow"/>
        </w:rPr>
        <w:t>ditions énoncées dans le CCAP</w:t>
      </w:r>
      <w:r w:rsidRPr="00D03D39">
        <w:rPr>
          <w:rFonts w:ascii="Arial Narrow" w:hAnsi="Arial Narrow"/>
        </w:rPr>
        <w:t>.</w:t>
      </w:r>
    </w:p>
    <w:p w14:paraId="204B37F9" w14:textId="6760F72F" w:rsidR="00360B04" w:rsidRPr="00112F2A" w:rsidRDefault="00360B04" w:rsidP="00AB1BCB">
      <w:pPr>
        <w:pStyle w:val="En-tte"/>
        <w:tabs>
          <w:tab w:val="clear" w:pos="4536"/>
          <w:tab w:val="clear" w:pos="9072"/>
        </w:tabs>
        <w:spacing w:after="120" w:line="360" w:lineRule="auto"/>
        <w:jc w:val="both"/>
        <w:rPr>
          <w:rFonts w:ascii="Arial Narrow" w:hAnsi="Arial Narrow"/>
        </w:rPr>
      </w:pPr>
      <w:r>
        <w:rPr>
          <w:rFonts w:ascii="Arial Narrow" w:hAnsi="Arial Narrow"/>
        </w:rPr>
        <w:t xml:space="preserve">Un planning prévisionnel de passation des marchés subséquents sur l’année 2026 est annexé au présent CCTP. Ce planning prévisionnel n’engage pas l’établissement. </w:t>
      </w:r>
    </w:p>
    <w:p w14:paraId="4FCF3126" w14:textId="04828DFC" w:rsidR="000A4E82" w:rsidRPr="000A4E82" w:rsidRDefault="000A4E82" w:rsidP="00394AAF">
      <w:pPr>
        <w:pStyle w:val="En-tte"/>
        <w:tabs>
          <w:tab w:val="clear" w:pos="4536"/>
          <w:tab w:val="clear" w:pos="9072"/>
        </w:tabs>
        <w:spacing w:after="120" w:line="360" w:lineRule="auto"/>
        <w:jc w:val="both"/>
        <w:rPr>
          <w:rFonts w:ascii="Arial Narrow" w:hAnsi="Arial Narrow"/>
        </w:rPr>
      </w:pPr>
      <w:r w:rsidRPr="000A4E82">
        <w:rPr>
          <w:rFonts w:ascii="Arial Narrow" w:hAnsi="Arial Narrow"/>
        </w:rPr>
        <w:t>Les dispositifs de médiation concernés par le présent CCTP peuvent aussi être appelées « manipulations ». Il s’agit en effet d’objets ou d’éléments scénographiques qui seront manipulés par le public, en autonomie.</w:t>
      </w:r>
      <w:r w:rsidR="00004113">
        <w:rPr>
          <w:rFonts w:ascii="Arial Narrow" w:hAnsi="Arial Narrow"/>
        </w:rPr>
        <w:t xml:space="preserve"> </w:t>
      </w:r>
      <w:r w:rsidRPr="000A4E82">
        <w:rPr>
          <w:rFonts w:ascii="Arial Narrow" w:hAnsi="Arial Narrow"/>
        </w:rPr>
        <w:t>Ils comprennent des éléments à toucher, à renifler, à écouter, à déplacer, à faire coulisser, à soulever, à ouvrir, à rabattre, à tirer, à secouer, à mélanger, à empiler, à observer…</w:t>
      </w:r>
      <w:r w:rsidR="00004113">
        <w:rPr>
          <w:rFonts w:ascii="Arial Narrow" w:hAnsi="Arial Narrow"/>
        </w:rPr>
        <w:t xml:space="preserve"> </w:t>
      </w:r>
      <w:r w:rsidR="004B42BF">
        <w:rPr>
          <w:rFonts w:ascii="Arial Narrow" w:hAnsi="Arial Narrow"/>
        </w:rPr>
        <w:t xml:space="preserve">Ces éléments pourront comporter de l’électronique </w:t>
      </w:r>
      <w:r w:rsidR="001F7C7D">
        <w:rPr>
          <w:rFonts w:ascii="Arial Narrow" w:hAnsi="Arial Narrow"/>
        </w:rPr>
        <w:t>et</w:t>
      </w:r>
      <w:r w:rsidR="004B42BF">
        <w:rPr>
          <w:rFonts w:ascii="Arial Narrow" w:hAnsi="Arial Narrow"/>
        </w:rPr>
        <w:t xml:space="preserve"> utiliser de l’électricité pour fonctionner. </w:t>
      </w:r>
    </w:p>
    <w:p w14:paraId="76062A9C" w14:textId="72E2E854" w:rsidR="000A4E82" w:rsidRPr="000A4E82" w:rsidRDefault="000A4E82" w:rsidP="00AB1BCB">
      <w:pPr>
        <w:pStyle w:val="En-tte"/>
        <w:tabs>
          <w:tab w:val="clear" w:pos="4536"/>
          <w:tab w:val="clear" w:pos="9072"/>
        </w:tabs>
        <w:spacing w:after="120" w:line="360" w:lineRule="auto"/>
        <w:jc w:val="both"/>
        <w:rPr>
          <w:rFonts w:ascii="Arial Narrow" w:hAnsi="Arial Narrow"/>
        </w:rPr>
      </w:pPr>
      <w:r w:rsidRPr="000A4E82">
        <w:rPr>
          <w:rFonts w:ascii="Arial Narrow" w:hAnsi="Arial Narrow"/>
        </w:rPr>
        <w:t>L’interaction proposée par le dispositif répond à un besoin pédagogique bien défini : transmettre une notion ou un concept, faire expérimenter un processus artistique, faire observer quelque chose, stimuler la curiosité…</w:t>
      </w:r>
      <w:r w:rsidR="00AB1BCB">
        <w:rPr>
          <w:rFonts w:ascii="Arial Narrow" w:hAnsi="Arial Narrow"/>
        </w:rPr>
        <w:t xml:space="preserve"> </w:t>
      </w:r>
      <w:r w:rsidRPr="000A4E82">
        <w:rPr>
          <w:rFonts w:ascii="Arial Narrow" w:hAnsi="Arial Narrow"/>
        </w:rPr>
        <w:t>La dimension ludique est primordiale. Les approches doivent être variées.</w:t>
      </w:r>
    </w:p>
    <w:p w14:paraId="2EF1EE08" w14:textId="3BE05820" w:rsidR="004508F1" w:rsidRDefault="000A4E82" w:rsidP="00360B04">
      <w:pPr>
        <w:pStyle w:val="En-tte"/>
        <w:tabs>
          <w:tab w:val="clear" w:pos="4536"/>
          <w:tab w:val="clear" w:pos="9072"/>
        </w:tabs>
        <w:spacing w:line="360" w:lineRule="auto"/>
        <w:jc w:val="both"/>
        <w:rPr>
          <w:rFonts w:ascii="Arial Narrow" w:hAnsi="Arial Narrow"/>
        </w:rPr>
      </w:pPr>
      <w:r w:rsidRPr="000A4E82">
        <w:rPr>
          <w:rFonts w:ascii="Arial Narrow" w:hAnsi="Arial Narrow"/>
        </w:rPr>
        <w:t>Il existe deux types de réalisations : les éléments fixés et les éléments mobiles</w:t>
      </w:r>
      <w:r w:rsidR="004508F1">
        <w:rPr>
          <w:rFonts w:ascii="Arial Narrow" w:hAnsi="Arial Narrow"/>
        </w:rPr>
        <w:t>.</w:t>
      </w:r>
    </w:p>
    <w:p w14:paraId="6C3914A3" w14:textId="77777777" w:rsidR="000A4E82" w:rsidRPr="000A4E82" w:rsidRDefault="000A4E82" w:rsidP="000A4E82">
      <w:pPr>
        <w:pStyle w:val="En-tte"/>
        <w:tabs>
          <w:tab w:val="clear" w:pos="4536"/>
          <w:tab w:val="clear" w:pos="9072"/>
        </w:tabs>
        <w:spacing w:line="360" w:lineRule="auto"/>
        <w:jc w:val="both"/>
        <w:rPr>
          <w:rFonts w:ascii="Arial Narrow" w:hAnsi="Arial Narrow"/>
        </w:rPr>
      </w:pPr>
    </w:p>
    <w:p w14:paraId="64D9B1A4" w14:textId="77777777" w:rsidR="000A4E82" w:rsidRPr="000A4E82" w:rsidRDefault="000A4E82" w:rsidP="000A4E82">
      <w:pPr>
        <w:pStyle w:val="En-tte"/>
        <w:numPr>
          <w:ilvl w:val="0"/>
          <w:numId w:val="14"/>
        </w:numPr>
        <w:tabs>
          <w:tab w:val="clear" w:pos="4536"/>
          <w:tab w:val="clear" w:pos="9072"/>
        </w:tabs>
        <w:spacing w:line="360" w:lineRule="auto"/>
        <w:jc w:val="both"/>
        <w:rPr>
          <w:rFonts w:ascii="Arial Narrow" w:hAnsi="Arial Narrow"/>
          <w:u w:val="single"/>
        </w:rPr>
      </w:pPr>
      <w:r w:rsidRPr="000A4E82">
        <w:rPr>
          <w:rFonts w:ascii="Arial Narrow" w:hAnsi="Arial Narrow"/>
          <w:u w:val="single"/>
        </w:rPr>
        <w:t xml:space="preserve">Manipulations fixées </w:t>
      </w:r>
    </w:p>
    <w:p w14:paraId="0E80C74F" w14:textId="5F1B804C" w:rsidR="000A4E82" w:rsidRDefault="000A4E82" w:rsidP="000855BA">
      <w:pPr>
        <w:pStyle w:val="En-tte"/>
        <w:tabs>
          <w:tab w:val="clear" w:pos="4536"/>
          <w:tab w:val="clear" w:pos="9072"/>
        </w:tabs>
        <w:spacing w:after="120" w:line="360" w:lineRule="auto"/>
        <w:jc w:val="both"/>
        <w:rPr>
          <w:rFonts w:ascii="Arial Narrow" w:hAnsi="Arial Narrow"/>
        </w:rPr>
      </w:pPr>
      <w:r>
        <w:rPr>
          <w:rFonts w:ascii="Arial Narrow" w:hAnsi="Arial Narrow"/>
        </w:rPr>
        <w:t>Objectifs : fabriquer et installer des manipulations en lien avec des œuvres ou des thématiques des collections et des expositions permanentes des deux musées. Ces manipulations peuvent s’adresser à différentes tranches d’âge (à partir de 2 ans) et prendre des formes variées (tableau tactile, casse-tête, dispositif sonore, dispositif olfactif, nuancier de matières à manipuler…).</w:t>
      </w:r>
    </w:p>
    <w:p w14:paraId="7D6AD64C" w14:textId="1708CE5C" w:rsidR="000A4E82" w:rsidRDefault="000A4E82" w:rsidP="000A4E82">
      <w:pPr>
        <w:pStyle w:val="En-tte"/>
        <w:tabs>
          <w:tab w:val="clear" w:pos="4536"/>
          <w:tab w:val="clear" w:pos="9072"/>
        </w:tabs>
        <w:spacing w:line="360" w:lineRule="auto"/>
        <w:jc w:val="both"/>
        <w:rPr>
          <w:rFonts w:ascii="Arial Narrow" w:hAnsi="Arial Narrow"/>
        </w:rPr>
      </w:pPr>
      <w:r>
        <w:rPr>
          <w:rFonts w:ascii="Arial Narrow" w:hAnsi="Arial Narrow"/>
        </w:rPr>
        <w:t>Prestations attendues : conception technique de la manipulation suivant la commande de l’EPMO</w:t>
      </w:r>
      <w:r w:rsidR="00ED1F65">
        <w:rPr>
          <w:rFonts w:ascii="Arial Narrow" w:hAnsi="Arial Narrow"/>
        </w:rPr>
        <w:t>-VGE</w:t>
      </w:r>
      <w:r>
        <w:rPr>
          <w:rFonts w:ascii="Arial Narrow" w:hAnsi="Arial Narrow"/>
        </w:rPr>
        <w:t>, fabrication et installation de la manipulation, proposition de matériaux robustes et adaptés, reproductions d’œuvres en très haute définition, qualité esthétique générale. Il pourra être attendu du titulaire d’être force de proposition pour la conception pédagogique du dispositif, en lien avec ses interlocuteurs au sein de l’EPMO</w:t>
      </w:r>
      <w:r w:rsidR="00ED1F65">
        <w:rPr>
          <w:rFonts w:ascii="Arial Narrow" w:hAnsi="Arial Narrow"/>
        </w:rPr>
        <w:t>-VGE</w:t>
      </w:r>
      <w:r>
        <w:rPr>
          <w:rFonts w:ascii="Arial Narrow" w:hAnsi="Arial Narrow"/>
        </w:rPr>
        <w:t xml:space="preserve">. </w:t>
      </w:r>
    </w:p>
    <w:p w14:paraId="06AC0F15" w14:textId="77777777" w:rsidR="000A4E82" w:rsidRDefault="000A4E82" w:rsidP="000A4E82">
      <w:pPr>
        <w:pStyle w:val="En-tte"/>
        <w:tabs>
          <w:tab w:val="clear" w:pos="4536"/>
          <w:tab w:val="clear" w:pos="9072"/>
        </w:tabs>
        <w:spacing w:line="360" w:lineRule="auto"/>
        <w:jc w:val="both"/>
        <w:rPr>
          <w:rFonts w:ascii="Arial Narrow" w:hAnsi="Arial Narrow"/>
          <w:u w:val="single"/>
        </w:rPr>
      </w:pPr>
    </w:p>
    <w:p w14:paraId="11CB5AA5" w14:textId="77777777" w:rsidR="000A4E82" w:rsidRPr="00847635" w:rsidRDefault="000A4E82" w:rsidP="000A4E82">
      <w:pPr>
        <w:pStyle w:val="En-tte"/>
        <w:numPr>
          <w:ilvl w:val="0"/>
          <w:numId w:val="14"/>
        </w:numPr>
        <w:tabs>
          <w:tab w:val="clear" w:pos="4536"/>
          <w:tab w:val="clear" w:pos="9072"/>
        </w:tabs>
        <w:spacing w:line="360" w:lineRule="auto"/>
        <w:jc w:val="both"/>
        <w:rPr>
          <w:rFonts w:ascii="Arial Narrow" w:hAnsi="Arial Narrow"/>
        </w:rPr>
      </w:pPr>
      <w:r w:rsidRPr="00707B99">
        <w:rPr>
          <w:rFonts w:ascii="Arial Narrow" w:hAnsi="Arial Narrow"/>
          <w:u w:val="single"/>
        </w:rPr>
        <w:t>Outils et jeux de médiation</w:t>
      </w:r>
      <w:r>
        <w:rPr>
          <w:rFonts w:ascii="Arial Narrow" w:hAnsi="Arial Narrow"/>
          <w:u w:val="single"/>
        </w:rPr>
        <w:t xml:space="preserve"> mobiles</w:t>
      </w:r>
    </w:p>
    <w:p w14:paraId="41612064" w14:textId="5131DE0E" w:rsidR="000A4E82" w:rsidRDefault="000A4E82" w:rsidP="003366AB">
      <w:pPr>
        <w:pStyle w:val="En-tte"/>
        <w:tabs>
          <w:tab w:val="clear" w:pos="4536"/>
          <w:tab w:val="clear" w:pos="9072"/>
        </w:tabs>
        <w:spacing w:after="120" w:line="360" w:lineRule="auto"/>
        <w:jc w:val="both"/>
        <w:rPr>
          <w:rFonts w:ascii="Arial Narrow" w:hAnsi="Arial Narrow"/>
        </w:rPr>
      </w:pPr>
      <w:r>
        <w:rPr>
          <w:rFonts w:ascii="Arial Narrow" w:hAnsi="Arial Narrow"/>
        </w:rPr>
        <w:t xml:space="preserve">Objectifs : fabriquer et livrer des outils de médiation en lien avec les œuvres des collections et des expositions permanentes des deux musées. Ces outils peuvent être ludiques, reprendre des formes de jeux existants ou être créés sur demande (jeu de memory à partir d’œuvres, puzzles, tapis illustré / interactif, jeux en bois…). Les outils </w:t>
      </w:r>
      <w:r>
        <w:rPr>
          <w:rFonts w:ascii="Arial Narrow" w:hAnsi="Arial Narrow"/>
        </w:rPr>
        <w:lastRenderedPageBreak/>
        <w:t>peuvent s’adresser à différentes tranches d’âge (à partir de 2 ans), être proposés en libre-service dans les deux musées, ou être prêtés à des structures partenaires.</w:t>
      </w:r>
    </w:p>
    <w:p w14:paraId="46247BDD" w14:textId="72AB1881" w:rsidR="000A4E82" w:rsidRDefault="000A4E82" w:rsidP="006D0224">
      <w:pPr>
        <w:pStyle w:val="En-tte"/>
        <w:tabs>
          <w:tab w:val="clear" w:pos="4536"/>
          <w:tab w:val="clear" w:pos="9072"/>
        </w:tabs>
        <w:spacing w:after="240" w:line="360" w:lineRule="auto"/>
        <w:jc w:val="both"/>
        <w:rPr>
          <w:rFonts w:ascii="Arial Narrow" w:hAnsi="Arial Narrow"/>
        </w:rPr>
      </w:pPr>
      <w:r>
        <w:rPr>
          <w:rFonts w:ascii="Arial Narrow" w:hAnsi="Arial Narrow"/>
        </w:rPr>
        <w:t>Prestations attendues : conception technique des outils suivant la commande de l’EPMO</w:t>
      </w:r>
      <w:r w:rsidR="00ED1F65">
        <w:rPr>
          <w:rFonts w:ascii="Arial Narrow" w:hAnsi="Arial Narrow"/>
        </w:rPr>
        <w:t>-VGE</w:t>
      </w:r>
      <w:r>
        <w:rPr>
          <w:rFonts w:ascii="Arial Narrow" w:hAnsi="Arial Narrow"/>
        </w:rPr>
        <w:t>, fabrication et livraison, proposition de matériaux robustes et adaptés, reproductions d’œuvres en très haute définition, qualité esthétique générale.</w:t>
      </w:r>
      <w:r w:rsidRPr="000A4E82">
        <w:rPr>
          <w:rFonts w:ascii="Arial Narrow" w:hAnsi="Arial Narrow"/>
        </w:rPr>
        <w:t xml:space="preserve"> </w:t>
      </w:r>
      <w:r>
        <w:rPr>
          <w:rFonts w:ascii="Arial Narrow" w:hAnsi="Arial Narrow"/>
        </w:rPr>
        <w:t>Il pourra être attendu du titulaire d’être force de proposition pour la conception pédagogique du dispositif, en lien avec ses interlocuteurs au sein de l’EPMO</w:t>
      </w:r>
      <w:r w:rsidR="00ED1F65">
        <w:rPr>
          <w:rFonts w:ascii="Arial Narrow" w:hAnsi="Arial Narrow"/>
        </w:rPr>
        <w:t>-VGE</w:t>
      </w:r>
      <w:r>
        <w:rPr>
          <w:rFonts w:ascii="Arial Narrow" w:hAnsi="Arial Narrow"/>
        </w:rPr>
        <w:t>.</w:t>
      </w:r>
    </w:p>
    <w:p w14:paraId="3F31C312" w14:textId="50646264" w:rsidR="006D0224" w:rsidRPr="00CF0770" w:rsidRDefault="006D0224" w:rsidP="006D0224">
      <w:pPr>
        <w:rPr>
          <w:rFonts w:ascii="Arial Narrow" w:hAnsi="Arial Narrow"/>
        </w:rPr>
      </w:pPr>
      <w:r>
        <w:rPr>
          <w:rFonts w:ascii="Arial Narrow" w:hAnsi="Arial Narrow"/>
        </w:rPr>
        <w:t>Le</w:t>
      </w:r>
      <w:r w:rsidRPr="00CF0770">
        <w:rPr>
          <w:rFonts w:ascii="Arial Narrow" w:hAnsi="Arial Narrow"/>
        </w:rPr>
        <w:t xml:space="preserve"> </w:t>
      </w:r>
      <w:r>
        <w:rPr>
          <w:rFonts w:ascii="Arial Narrow" w:hAnsi="Arial Narrow"/>
        </w:rPr>
        <w:t>titulaire</w:t>
      </w:r>
      <w:r w:rsidRPr="00CF0770">
        <w:rPr>
          <w:rFonts w:ascii="Arial Narrow" w:hAnsi="Arial Narrow"/>
        </w:rPr>
        <w:t xml:space="preserve"> aura</w:t>
      </w:r>
      <w:r>
        <w:rPr>
          <w:rFonts w:ascii="Arial Narrow" w:hAnsi="Arial Narrow"/>
        </w:rPr>
        <w:t xml:space="preserve"> donc</w:t>
      </w:r>
      <w:r w:rsidRPr="00CF0770">
        <w:rPr>
          <w:rFonts w:ascii="Arial Narrow" w:hAnsi="Arial Narrow"/>
        </w:rPr>
        <w:t xml:space="preserve"> comme mission</w:t>
      </w:r>
      <w:r>
        <w:rPr>
          <w:rFonts w:ascii="Arial Narrow" w:hAnsi="Arial Narrow"/>
        </w:rPr>
        <w:t xml:space="preserve"> globale</w:t>
      </w:r>
      <w:r w:rsidRPr="00CF0770">
        <w:rPr>
          <w:rFonts w:ascii="Arial Narrow" w:hAnsi="Arial Narrow"/>
        </w:rPr>
        <w:t xml:space="preserve"> de : </w:t>
      </w:r>
    </w:p>
    <w:p w14:paraId="731557B0" w14:textId="46CA051D" w:rsidR="006D0224" w:rsidRPr="00CF0770" w:rsidRDefault="004B7D63" w:rsidP="006D0224">
      <w:pPr>
        <w:pStyle w:val="En-tte"/>
        <w:numPr>
          <w:ilvl w:val="0"/>
          <w:numId w:val="15"/>
        </w:numPr>
        <w:tabs>
          <w:tab w:val="clear" w:pos="4536"/>
          <w:tab w:val="clear" w:pos="9072"/>
        </w:tabs>
        <w:spacing w:line="360" w:lineRule="auto"/>
        <w:jc w:val="both"/>
        <w:rPr>
          <w:rFonts w:ascii="Arial Narrow" w:hAnsi="Arial Narrow"/>
        </w:rPr>
      </w:pPr>
      <w:r>
        <w:rPr>
          <w:rFonts w:ascii="Arial Narrow" w:hAnsi="Arial Narrow"/>
        </w:rPr>
        <w:t>Fabriquer</w:t>
      </w:r>
      <w:r w:rsidR="006D0224" w:rsidRPr="00CF0770">
        <w:rPr>
          <w:rFonts w:ascii="Arial Narrow" w:hAnsi="Arial Narrow"/>
        </w:rPr>
        <w:t xml:space="preserve"> et affiner les concepts proposés par l’EPMO</w:t>
      </w:r>
      <w:r w:rsidR="00ED1F65">
        <w:rPr>
          <w:rFonts w:ascii="Arial Narrow" w:hAnsi="Arial Narrow"/>
        </w:rPr>
        <w:t>-VGE</w:t>
      </w:r>
      <w:r w:rsidR="006D0224">
        <w:rPr>
          <w:rFonts w:ascii="Arial Narrow" w:hAnsi="Arial Narrow"/>
        </w:rPr>
        <w:t>. Le t</w:t>
      </w:r>
      <w:r w:rsidR="006D0224" w:rsidRPr="00CF0770">
        <w:rPr>
          <w:rFonts w:ascii="Arial Narrow" w:hAnsi="Arial Narrow"/>
        </w:rPr>
        <w:t>itulaire sera force de proposition et pourra contribuer à faire évoluer et enrichir les projets.</w:t>
      </w:r>
    </w:p>
    <w:p w14:paraId="14D1E617" w14:textId="0A112DC0" w:rsidR="006D0224" w:rsidRDefault="004B7D63" w:rsidP="006D0224">
      <w:pPr>
        <w:pStyle w:val="En-tte"/>
        <w:numPr>
          <w:ilvl w:val="0"/>
          <w:numId w:val="15"/>
        </w:numPr>
        <w:tabs>
          <w:tab w:val="clear" w:pos="4536"/>
          <w:tab w:val="clear" w:pos="9072"/>
        </w:tabs>
        <w:spacing w:line="360" w:lineRule="auto"/>
        <w:jc w:val="both"/>
        <w:rPr>
          <w:rFonts w:ascii="Arial Narrow" w:hAnsi="Arial Narrow"/>
        </w:rPr>
      </w:pPr>
      <w:r>
        <w:rPr>
          <w:rFonts w:ascii="Arial Narrow" w:hAnsi="Arial Narrow"/>
        </w:rPr>
        <w:t>Fabriquer</w:t>
      </w:r>
      <w:r w:rsidR="006D0224" w:rsidRPr="00CF0770">
        <w:rPr>
          <w:rFonts w:ascii="Arial Narrow" w:hAnsi="Arial Narrow"/>
        </w:rPr>
        <w:t xml:space="preserve"> des dispositifs et des outils ludique</w:t>
      </w:r>
      <w:r w:rsidR="006D0224">
        <w:rPr>
          <w:rFonts w:ascii="Arial Narrow" w:hAnsi="Arial Narrow"/>
        </w:rPr>
        <w:t>s</w:t>
      </w:r>
      <w:r w:rsidR="006D0224" w:rsidRPr="00CF0770">
        <w:rPr>
          <w:rFonts w:ascii="Arial Narrow" w:hAnsi="Arial Narrow"/>
        </w:rPr>
        <w:t>, joyeux, immersif</w:t>
      </w:r>
      <w:r w:rsidR="006D0224">
        <w:rPr>
          <w:rFonts w:ascii="Arial Narrow" w:hAnsi="Arial Narrow"/>
        </w:rPr>
        <w:t>s</w:t>
      </w:r>
      <w:r w:rsidR="006D0224" w:rsidRPr="00CF0770">
        <w:rPr>
          <w:rFonts w:ascii="Arial Narrow" w:hAnsi="Arial Narrow"/>
        </w:rPr>
        <w:t xml:space="preserve"> et variés </w:t>
      </w:r>
      <w:r w:rsidR="006D0224">
        <w:rPr>
          <w:rFonts w:ascii="Arial Narrow" w:hAnsi="Arial Narrow"/>
        </w:rPr>
        <w:t>en termes d’expériences.</w:t>
      </w:r>
    </w:p>
    <w:p w14:paraId="5374AA3D" w14:textId="6FA3E243" w:rsidR="006D0224" w:rsidRPr="00CF0770" w:rsidRDefault="004B7D63" w:rsidP="006D0224">
      <w:pPr>
        <w:pStyle w:val="En-tte"/>
        <w:numPr>
          <w:ilvl w:val="0"/>
          <w:numId w:val="15"/>
        </w:numPr>
        <w:tabs>
          <w:tab w:val="clear" w:pos="4536"/>
          <w:tab w:val="clear" w:pos="9072"/>
        </w:tabs>
        <w:spacing w:line="360" w:lineRule="auto"/>
        <w:jc w:val="both"/>
        <w:rPr>
          <w:rFonts w:ascii="Arial Narrow" w:hAnsi="Arial Narrow"/>
        </w:rPr>
      </w:pPr>
      <w:r>
        <w:rPr>
          <w:rFonts w:ascii="Arial Narrow" w:hAnsi="Arial Narrow"/>
        </w:rPr>
        <w:t>Fabriquer</w:t>
      </w:r>
      <w:r w:rsidR="006D0224">
        <w:rPr>
          <w:rFonts w:ascii="Arial Narrow" w:hAnsi="Arial Narrow"/>
        </w:rPr>
        <w:t xml:space="preserve"> des dispositifs </w:t>
      </w:r>
      <w:r w:rsidR="006D0224" w:rsidRPr="00CF0770">
        <w:rPr>
          <w:rFonts w:ascii="Arial Narrow" w:hAnsi="Arial Narrow"/>
        </w:rPr>
        <w:t>durables en termes de matériaux</w:t>
      </w:r>
      <w:r w:rsidR="006D0224">
        <w:rPr>
          <w:rFonts w:ascii="Arial Narrow" w:hAnsi="Arial Narrow"/>
        </w:rPr>
        <w:t xml:space="preserve"> (</w:t>
      </w:r>
      <w:proofErr w:type="spellStart"/>
      <w:r w:rsidR="00184E69">
        <w:rPr>
          <w:rFonts w:ascii="Arial Narrow" w:hAnsi="Arial Narrow"/>
        </w:rPr>
        <w:t>cf</w:t>
      </w:r>
      <w:proofErr w:type="spellEnd"/>
      <w:r w:rsidR="00184E69">
        <w:rPr>
          <w:rFonts w:ascii="Arial Narrow" w:hAnsi="Arial Narrow"/>
        </w:rPr>
        <w:t xml:space="preserve"> article 8</w:t>
      </w:r>
      <w:r w:rsidR="006D0224" w:rsidRPr="006D0224">
        <w:rPr>
          <w:rFonts w:ascii="Arial Narrow" w:hAnsi="Arial Narrow"/>
        </w:rPr>
        <w:t>.1 CCAP</w:t>
      </w:r>
      <w:r w:rsidR="006D0224">
        <w:rPr>
          <w:rFonts w:ascii="Arial Narrow" w:hAnsi="Arial Narrow"/>
        </w:rPr>
        <w:t>)</w:t>
      </w:r>
    </w:p>
    <w:p w14:paraId="3DB3D49B" w14:textId="425D18BF" w:rsidR="006D0224" w:rsidRPr="00CF0770" w:rsidRDefault="004B7D63" w:rsidP="006D0224">
      <w:pPr>
        <w:pStyle w:val="En-tte"/>
        <w:numPr>
          <w:ilvl w:val="0"/>
          <w:numId w:val="15"/>
        </w:numPr>
        <w:tabs>
          <w:tab w:val="clear" w:pos="4536"/>
          <w:tab w:val="clear" w:pos="9072"/>
        </w:tabs>
        <w:spacing w:line="360" w:lineRule="auto"/>
        <w:jc w:val="both"/>
        <w:rPr>
          <w:rFonts w:ascii="Arial Narrow" w:hAnsi="Arial Narrow"/>
        </w:rPr>
      </w:pPr>
      <w:r>
        <w:rPr>
          <w:rFonts w:ascii="Arial Narrow" w:hAnsi="Arial Narrow"/>
        </w:rPr>
        <w:t>Fabriquer</w:t>
      </w:r>
      <w:r w:rsidR="006D0224" w:rsidRPr="00CF0770">
        <w:rPr>
          <w:rFonts w:ascii="Arial Narrow" w:hAnsi="Arial Narrow"/>
        </w:rPr>
        <w:t xml:space="preserve"> les dispositifs</w:t>
      </w:r>
      <w:r w:rsidR="00723894">
        <w:rPr>
          <w:rFonts w:ascii="Arial Narrow" w:hAnsi="Arial Narrow"/>
        </w:rPr>
        <w:t xml:space="preserve"> </w:t>
      </w:r>
      <w:r w:rsidR="006D0224" w:rsidRPr="00CF0770">
        <w:rPr>
          <w:rFonts w:ascii="Arial Narrow" w:hAnsi="Arial Narrow"/>
        </w:rPr>
        <w:t>/</w:t>
      </w:r>
      <w:r w:rsidR="00723894">
        <w:rPr>
          <w:rFonts w:ascii="Arial Narrow" w:hAnsi="Arial Narrow"/>
        </w:rPr>
        <w:t xml:space="preserve"> </w:t>
      </w:r>
      <w:r w:rsidR="006D0224" w:rsidRPr="00CF0770">
        <w:rPr>
          <w:rFonts w:ascii="Arial Narrow" w:hAnsi="Arial Narrow"/>
        </w:rPr>
        <w:t>manipulations</w:t>
      </w:r>
      <w:r w:rsidR="00723894">
        <w:rPr>
          <w:rFonts w:ascii="Arial Narrow" w:hAnsi="Arial Narrow"/>
        </w:rPr>
        <w:t xml:space="preserve"> </w:t>
      </w:r>
      <w:r w:rsidR="006D0224" w:rsidRPr="00CF0770">
        <w:rPr>
          <w:rFonts w:ascii="Arial Narrow" w:hAnsi="Arial Narrow"/>
        </w:rPr>
        <w:t>/</w:t>
      </w:r>
      <w:r w:rsidR="00723894">
        <w:rPr>
          <w:rFonts w:ascii="Arial Narrow" w:hAnsi="Arial Narrow"/>
        </w:rPr>
        <w:t xml:space="preserve"> </w:t>
      </w:r>
      <w:r w:rsidR="006D0224" w:rsidRPr="00CF0770">
        <w:rPr>
          <w:rFonts w:ascii="Arial Narrow" w:hAnsi="Arial Narrow"/>
        </w:rPr>
        <w:t>outils</w:t>
      </w:r>
      <w:r w:rsidR="00723894">
        <w:rPr>
          <w:rFonts w:ascii="Arial Narrow" w:hAnsi="Arial Narrow"/>
        </w:rPr>
        <w:t xml:space="preserve"> </w:t>
      </w:r>
      <w:r w:rsidR="006D0224" w:rsidRPr="00CF0770">
        <w:rPr>
          <w:rFonts w:ascii="Arial Narrow" w:hAnsi="Arial Narrow"/>
        </w:rPr>
        <w:t>/</w:t>
      </w:r>
      <w:r w:rsidR="00723894">
        <w:rPr>
          <w:rFonts w:ascii="Arial Narrow" w:hAnsi="Arial Narrow"/>
        </w:rPr>
        <w:t xml:space="preserve"> </w:t>
      </w:r>
      <w:r w:rsidR="006D0224" w:rsidRPr="00CF0770">
        <w:rPr>
          <w:rFonts w:ascii="Arial Narrow" w:hAnsi="Arial Narrow"/>
        </w:rPr>
        <w:t>activités pouvant être manipulés</w:t>
      </w:r>
      <w:r w:rsidR="00723894">
        <w:rPr>
          <w:rFonts w:ascii="Arial Narrow" w:hAnsi="Arial Narrow"/>
        </w:rPr>
        <w:t xml:space="preserve"> </w:t>
      </w:r>
      <w:r w:rsidR="006D0224" w:rsidRPr="00CF0770">
        <w:rPr>
          <w:rFonts w:ascii="Arial Narrow" w:hAnsi="Arial Narrow"/>
        </w:rPr>
        <w:t>/</w:t>
      </w:r>
      <w:r w:rsidR="00723894">
        <w:rPr>
          <w:rFonts w:ascii="Arial Narrow" w:hAnsi="Arial Narrow"/>
        </w:rPr>
        <w:t xml:space="preserve"> </w:t>
      </w:r>
      <w:r w:rsidR="006D0224" w:rsidRPr="00CF0770">
        <w:rPr>
          <w:rFonts w:ascii="Arial Narrow" w:hAnsi="Arial Narrow"/>
        </w:rPr>
        <w:t>utilisés par plusieurs personnes en simultané (accueil de groupes).</w:t>
      </w:r>
    </w:p>
    <w:p w14:paraId="36F00E1C" w14:textId="77777777" w:rsidR="006D0224" w:rsidRPr="00CF0770" w:rsidRDefault="006D0224" w:rsidP="006D0224">
      <w:pPr>
        <w:pStyle w:val="En-tte"/>
        <w:numPr>
          <w:ilvl w:val="0"/>
          <w:numId w:val="15"/>
        </w:numPr>
        <w:tabs>
          <w:tab w:val="clear" w:pos="4536"/>
          <w:tab w:val="clear" w:pos="9072"/>
        </w:tabs>
        <w:spacing w:line="360" w:lineRule="auto"/>
        <w:jc w:val="both"/>
        <w:rPr>
          <w:rFonts w:ascii="Arial Narrow" w:hAnsi="Arial Narrow"/>
        </w:rPr>
      </w:pPr>
      <w:r w:rsidRPr="00CF0770">
        <w:rPr>
          <w:rFonts w:ascii="Arial Narrow" w:hAnsi="Arial Narrow"/>
        </w:rPr>
        <w:t>Tisser un lien étroit avec le parcours des expositions temporaires et collections permanentes des deux musées.</w:t>
      </w:r>
    </w:p>
    <w:p w14:paraId="325A0CCF" w14:textId="77777777" w:rsidR="006D0224" w:rsidRPr="00CF0770" w:rsidRDefault="006D0224" w:rsidP="006D0224">
      <w:pPr>
        <w:pStyle w:val="En-tte"/>
        <w:numPr>
          <w:ilvl w:val="0"/>
          <w:numId w:val="15"/>
        </w:numPr>
        <w:tabs>
          <w:tab w:val="clear" w:pos="4536"/>
          <w:tab w:val="clear" w:pos="9072"/>
        </w:tabs>
        <w:spacing w:line="360" w:lineRule="auto"/>
        <w:jc w:val="both"/>
        <w:rPr>
          <w:rFonts w:ascii="Arial Narrow" w:hAnsi="Arial Narrow"/>
        </w:rPr>
      </w:pPr>
      <w:r w:rsidRPr="00CF0770">
        <w:rPr>
          <w:rFonts w:ascii="Arial Narrow" w:hAnsi="Arial Narrow"/>
        </w:rPr>
        <w:t xml:space="preserve">Simuler le déroulement d’une </w:t>
      </w:r>
      <w:r>
        <w:rPr>
          <w:rFonts w:ascii="Arial Narrow" w:hAnsi="Arial Narrow"/>
        </w:rPr>
        <w:t>interaction type</w:t>
      </w:r>
      <w:r w:rsidRPr="00CF0770">
        <w:rPr>
          <w:rFonts w:ascii="Arial Narrow" w:hAnsi="Arial Narrow"/>
        </w:rPr>
        <w:t xml:space="preserve"> avec les différents publics (familles ou groupes d’enfants), sa durée, aux conditions d’</w:t>
      </w:r>
      <w:r>
        <w:rPr>
          <w:rFonts w:ascii="Arial Narrow" w:hAnsi="Arial Narrow"/>
        </w:rPr>
        <w:t>accueil (flux continu, séances…</w:t>
      </w:r>
      <w:r w:rsidRPr="00CF0770">
        <w:rPr>
          <w:rFonts w:ascii="Arial Narrow" w:hAnsi="Arial Narrow"/>
        </w:rPr>
        <w:t>) afin de proposer un équipement fluide et facile</w:t>
      </w:r>
      <w:r>
        <w:rPr>
          <w:rFonts w:ascii="Arial Narrow" w:hAnsi="Arial Narrow"/>
        </w:rPr>
        <w:t xml:space="preserve"> à l’exploitation pour le musée. Le titulaire pourra proposer des prototypes à usage de test. </w:t>
      </w:r>
    </w:p>
    <w:p w14:paraId="43AA235C" w14:textId="77777777" w:rsidR="006D0224" w:rsidRPr="00CF0770" w:rsidRDefault="006D0224" w:rsidP="006D0224">
      <w:pPr>
        <w:pStyle w:val="En-tte"/>
        <w:numPr>
          <w:ilvl w:val="0"/>
          <w:numId w:val="15"/>
        </w:numPr>
        <w:tabs>
          <w:tab w:val="clear" w:pos="4536"/>
          <w:tab w:val="clear" w:pos="9072"/>
        </w:tabs>
        <w:spacing w:line="360" w:lineRule="auto"/>
        <w:jc w:val="both"/>
        <w:rPr>
          <w:rFonts w:ascii="Arial Narrow" w:hAnsi="Arial Narrow"/>
        </w:rPr>
      </w:pPr>
      <w:r w:rsidRPr="00CF0770">
        <w:rPr>
          <w:rFonts w:ascii="Arial Narrow" w:hAnsi="Arial Narrow"/>
        </w:rPr>
        <w:t xml:space="preserve">Produire, fabriquer et installer l’ensemble des éléments et supports de médiation et de scénographie conformes pour un établissement recevant du public (ERP de 1ère catégorie) en matière de sécurité et accessibilité. </w:t>
      </w:r>
    </w:p>
    <w:p w14:paraId="711B692B" w14:textId="52E451DB" w:rsidR="006D0224" w:rsidRPr="00CF0770" w:rsidRDefault="006D0224" w:rsidP="006D0224">
      <w:pPr>
        <w:pStyle w:val="En-tte"/>
        <w:numPr>
          <w:ilvl w:val="0"/>
          <w:numId w:val="15"/>
        </w:numPr>
        <w:tabs>
          <w:tab w:val="clear" w:pos="4536"/>
          <w:tab w:val="clear" w:pos="9072"/>
        </w:tabs>
        <w:spacing w:line="360" w:lineRule="auto"/>
        <w:jc w:val="both"/>
        <w:rPr>
          <w:rFonts w:ascii="Arial Narrow" w:hAnsi="Arial Narrow"/>
        </w:rPr>
      </w:pPr>
      <w:r>
        <w:rPr>
          <w:rFonts w:ascii="Arial Narrow" w:hAnsi="Arial Narrow"/>
        </w:rPr>
        <w:t>En lien avec l’EPMO</w:t>
      </w:r>
      <w:r w:rsidR="00ED1F65">
        <w:rPr>
          <w:rFonts w:ascii="Arial Narrow" w:hAnsi="Arial Narrow"/>
        </w:rPr>
        <w:t>-VGE</w:t>
      </w:r>
      <w:r>
        <w:rPr>
          <w:rFonts w:ascii="Arial Narrow" w:hAnsi="Arial Narrow"/>
        </w:rPr>
        <w:t xml:space="preserve">, mener </w:t>
      </w:r>
      <w:r w:rsidRPr="00CF0770">
        <w:rPr>
          <w:rFonts w:ascii="Arial Narrow" w:hAnsi="Arial Narrow"/>
        </w:rPr>
        <w:t>les préconisations techniques (électricité, réseau, peintures ou retouches peintures sur les murs existants) nécessaires pour la mise en place des dispositifs/manipulations.</w:t>
      </w:r>
    </w:p>
    <w:p w14:paraId="439E9447" w14:textId="0217BFCB" w:rsidR="006D0224" w:rsidRPr="00CF0770" w:rsidRDefault="006D0224" w:rsidP="006D0224">
      <w:pPr>
        <w:pStyle w:val="En-tte"/>
        <w:numPr>
          <w:ilvl w:val="0"/>
          <w:numId w:val="15"/>
        </w:numPr>
        <w:tabs>
          <w:tab w:val="clear" w:pos="4536"/>
          <w:tab w:val="clear" w:pos="9072"/>
        </w:tabs>
        <w:spacing w:line="360" w:lineRule="auto"/>
        <w:jc w:val="both"/>
        <w:rPr>
          <w:rFonts w:ascii="Arial Narrow" w:hAnsi="Arial Narrow"/>
        </w:rPr>
      </w:pPr>
      <w:r w:rsidRPr="00CF0770">
        <w:rPr>
          <w:rFonts w:ascii="Arial Narrow" w:hAnsi="Arial Narrow"/>
        </w:rPr>
        <w:t>Prévoir le conditionnement</w:t>
      </w:r>
      <w:r w:rsidR="00F63080">
        <w:rPr>
          <w:rFonts w:ascii="Arial Narrow" w:hAnsi="Arial Narrow"/>
        </w:rPr>
        <w:t xml:space="preserve"> </w:t>
      </w:r>
      <w:r w:rsidRPr="00CF0770">
        <w:rPr>
          <w:rFonts w:ascii="Arial Narrow" w:hAnsi="Arial Narrow"/>
        </w:rPr>
        <w:t>/</w:t>
      </w:r>
      <w:r w:rsidR="00F63080">
        <w:rPr>
          <w:rFonts w:ascii="Arial Narrow" w:hAnsi="Arial Narrow"/>
        </w:rPr>
        <w:t xml:space="preserve"> </w:t>
      </w:r>
      <w:r w:rsidRPr="00CF0770">
        <w:rPr>
          <w:rFonts w:ascii="Arial Narrow" w:hAnsi="Arial Narrow"/>
        </w:rPr>
        <w:t xml:space="preserve">emballage ainsi que le transport, livraison </w:t>
      </w:r>
      <w:r w:rsidR="00F63080">
        <w:rPr>
          <w:rFonts w:ascii="Arial Narrow" w:hAnsi="Arial Narrow"/>
        </w:rPr>
        <w:t xml:space="preserve">(ou expédition) </w:t>
      </w:r>
      <w:r w:rsidRPr="00CF0770">
        <w:rPr>
          <w:rFonts w:ascii="Arial Narrow" w:hAnsi="Arial Narrow"/>
        </w:rPr>
        <w:t>et installation de tous les</w:t>
      </w:r>
      <w:r>
        <w:rPr>
          <w:rFonts w:ascii="Arial Narrow" w:hAnsi="Arial Narrow"/>
        </w:rPr>
        <w:t xml:space="preserve"> </w:t>
      </w:r>
      <w:r w:rsidRPr="00CF0770">
        <w:rPr>
          <w:rFonts w:ascii="Arial Narrow" w:hAnsi="Arial Narrow"/>
        </w:rPr>
        <w:t>éléments.</w:t>
      </w:r>
    </w:p>
    <w:p w14:paraId="35AB32CC" w14:textId="73798520" w:rsidR="006D0224" w:rsidRDefault="006D0224" w:rsidP="006D0224">
      <w:pPr>
        <w:pStyle w:val="En-tte"/>
        <w:numPr>
          <w:ilvl w:val="0"/>
          <w:numId w:val="15"/>
        </w:numPr>
        <w:tabs>
          <w:tab w:val="clear" w:pos="4536"/>
          <w:tab w:val="clear" w:pos="9072"/>
        </w:tabs>
        <w:spacing w:after="120" w:line="360" w:lineRule="auto"/>
        <w:jc w:val="both"/>
        <w:rPr>
          <w:rFonts w:ascii="Arial Narrow" w:hAnsi="Arial Narrow"/>
        </w:rPr>
      </w:pPr>
      <w:r w:rsidRPr="00CF0770">
        <w:rPr>
          <w:rFonts w:ascii="Arial Narrow" w:hAnsi="Arial Narrow"/>
        </w:rPr>
        <w:t>Prévoir la réparation</w:t>
      </w:r>
      <w:r w:rsidR="00F63080">
        <w:rPr>
          <w:rFonts w:ascii="Arial Narrow" w:hAnsi="Arial Narrow"/>
        </w:rPr>
        <w:t xml:space="preserve"> </w:t>
      </w:r>
      <w:r w:rsidRPr="00CF0770">
        <w:rPr>
          <w:rFonts w:ascii="Arial Narrow" w:hAnsi="Arial Narrow"/>
        </w:rPr>
        <w:t>/</w:t>
      </w:r>
      <w:r w:rsidR="00F63080">
        <w:rPr>
          <w:rFonts w:ascii="Arial Narrow" w:hAnsi="Arial Narrow"/>
        </w:rPr>
        <w:t xml:space="preserve"> </w:t>
      </w:r>
      <w:r w:rsidRPr="00CF0770">
        <w:rPr>
          <w:rFonts w:ascii="Arial Narrow" w:hAnsi="Arial Narrow"/>
        </w:rPr>
        <w:t>maintenance</w:t>
      </w:r>
      <w:r>
        <w:rPr>
          <w:rFonts w:ascii="Arial Narrow" w:hAnsi="Arial Narrow"/>
        </w:rPr>
        <w:t xml:space="preserve"> ou le remplacement</w:t>
      </w:r>
      <w:r w:rsidRPr="00CF0770">
        <w:rPr>
          <w:rFonts w:ascii="Arial Narrow" w:hAnsi="Arial Narrow"/>
        </w:rPr>
        <w:t xml:space="preserve"> des éléments</w:t>
      </w:r>
      <w:r>
        <w:rPr>
          <w:rFonts w:ascii="Arial Narrow" w:hAnsi="Arial Narrow"/>
        </w:rPr>
        <w:t xml:space="preserve"> quand nécessaire</w:t>
      </w:r>
      <w:r w:rsidRPr="00CF0770">
        <w:rPr>
          <w:rFonts w:ascii="Arial Narrow" w:hAnsi="Arial Narrow"/>
        </w:rPr>
        <w:t>.</w:t>
      </w:r>
    </w:p>
    <w:p w14:paraId="6EDA583E" w14:textId="698E2115" w:rsidR="004212CF" w:rsidRDefault="004212CF" w:rsidP="005A653D">
      <w:pPr>
        <w:widowControl w:val="0"/>
        <w:suppressAutoHyphens/>
        <w:spacing w:after="0" w:line="240" w:lineRule="auto"/>
        <w:rPr>
          <w:rFonts w:ascii="Arial Narrow" w:eastAsia="Lucida Sans Unicode" w:hAnsi="Arial Narrow" w:cs="Arial"/>
          <w:kern w:val="1"/>
          <w:lang w:eastAsia="ar-SA"/>
        </w:rPr>
      </w:pPr>
    </w:p>
    <w:p w14:paraId="246CFBD8" w14:textId="487E6BA7" w:rsidR="0024411D" w:rsidRDefault="004B7D63" w:rsidP="00D50888">
      <w:pPr>
        <w:pStyle w:val="Titre2"/>
      </w:pPr>
      <w:r>
        <w:t>Prise de contact</w:t>
      </w:r>
    </w:p>
    <w:p w14:paraId="5BF6704E" w14:textId="01D9CF1B" w:rsidR="00DE7780" w:rsidRDefault="00DE7780" w:rsidP="005A653D">
      <w:pPr>
        <w:widowControl w:val="0"/>
        <w:suppressAutoHyphens/>
        <w:spacing w:after="0" w:line="240" w:lineRule="auto"/>
        <w:rPr>
          <w:rFonts w:ascii="Arial Narrow" w:eastAsia="Lucida Sans Unicode" w:hAnsi="Arial Narrow" w:cs="Arial"/>
          <w:b/>
          <w:kern w:val="1"/>
          <w:lang w:eastAsia="ar-SA"/>
        </w:rPr>
      </w:pPr>
    </w:p>
    <w:p w14:paraId="38B7B042" w14:textId="5E493153" w:rsidR="000A4E82" w:rsidRPr="00847635" w:rsidRDefault="000A4E82" w:rsidP="000A4E82">
      <w:pPr>
        <w:pStyle w:val="En-tte"/>
        <w:tabs>
          <w:tab w:val="clear" w:pos="4536"/>
          <w:tab w:val="clear" w:pos="9072"/>
        </w:tabs>
        <w:spacing w:line="360" w:lineRule="auto"/>
        <w:jc w:val="both"/>
        <w:rPr>
          <w:rFonts w:ascii="Arial Narrow" w:hAnsi="Arial Narrow"/>
        </w:rPr>
      </w:pPr>
      <w:r>
        <w:rPr>
          <w:rFonts w:ascii="Arial Narrow" w:hAnsi="Arial Narrow"/>
        </w:rPr>
        <w:t>Un</w:t>
      </w:r>
      <w:r w:rsidRPr="00847635">
        <w:rPr>
          <w:rFonts w:ascii="Arial Narrow" w:hAnsi="Arial Narrow"/>
        </w:rPr>
        <w:t xml:space="preserve">e réunion </w:t>
      </w:r>
      <w:r>
        <w:rPr>
          <w:rFonts w:ascii="Arial Narrow" w:hAnsi="Arial Narrow"/>
        </w:rPr>
        <w:t xml:space="preserve">(en présentiel ou en visio-conférence) </w:t>
      </w:r>
      <w:r w:rsidRPr="00847635">
        <w:rPr>
          <w:rFonts w:ascii="Arial Narrow" w:hAnsi="Arial Narrow"/>
        </w:rPr>
        <w:t xml:space="preserve">aura lieu </w:t>
      </w:r>
      <w:r>
        <w:rPr>
          <w:rFonts w:ascii="Arial Narrow" w:hAnsi="Arial Narrow"/>
        </w:rPr>
        <w:t>au début de l’exécution de chaque marché subséquent</w:t>
      </w:r>
      <w:r w:rsidRPr="00847635">
        <w:rPr>
          <w:rFonts w:ascii="Arial Narrow" w:hAnsi="Arial Narrow"/>
        </w:rPr>
        <w:t xml:space="preserve"> afin de préciser entre le </w:t>
      </w:r>
      <w:r>
        <w:rPr>
          <w:rFonts w:ascii="Arial Narrow" w:hAnsi="Arial Narrow"/>
        </w:rPr>
        <w:t>t</w:t>
      </w:r>
      <w:r w:rsidRPr="00847635">
        <w:rPr>
          <w:rFonts w:ascii="Arial Narrow" w:hAnsi="Arial Narrow"/>
        </w:rPr>
        <w:t>itulaire et l’EPMO</w:t>
      </w:r>
      <w:r w:rsidR="00ED1F65">
        <w:rPr>
          <w:rFonts w:ascii="Arial Narrow" w:hAnsi="Arial Narrow"/>
        </w:rPr>
        <w:t>-VGE</w:t>
      </w:r>
      <w:r w:rsidRPr="00847635">
        <w:rPr>
          <w:rFonts w:ascii="Arial Narrow" w:hAnsi="Arial Narrow"/>
        </w:rPr>
        <w:t xml:space="preserve"> l’organisation des prestations, et les attendus.</w:t>
      </w:r>
    </w:p>
    <w:p w14:paraId="79F196F6" w14:textId="2BE207AA" w:rsidR="000A4E82" w:rsidRPr="00847635" w:rsidRDefault="000A4E82" w:rsidP="000A4E82">
      <w:pPr>
        <w:pStyle w:val="En-tte"/>
        <w:tabs>
          <w:tab w:val="clear" w:pos="4536"/>
          <w:tab w:val="clear" w:pos="9072"/>
        </w:tabs>
        <w:spacing w:line="360" w:lineRule="auto"/>
        <w:jc w:val="both"/>
        <w:rPr>
          <w:rFonts w:ascii="Arial Narrow" w:hAnsi="Arial Narrow"/>
        </w:rPr>
      </w:pPr>
      <w:r w:rsidRPr="00847635">
        <w:rPr>
          <w:rFonts w:ascii="Arial Narrow" w:hAnsi="Arial Narrow"/>
        </w:rPr>
        <w:t xml:space="preserve">Le titulaire </w:t>
      </w:r>
      <w:r w:rsidR="004B7D63">
        <w:rPr>
          <w:rFonts w:ascii="Arial Narrow" w:hAnsi="Arial Narrow"/>
        </w:rPr>
        <w:t>proposera</w:t>
      </w:r>
      <w:r w:rsidRPr="00847635">
        <w:rPr>
          <w:rFonts w:ascii="Arial Narrow" w:hAnsi="Arial Narrow"/>
        </w:rPr>
        <w:t>, à partir des précisions données à l’article 2.1 ci avant</w:t>
      </w:r>
      <w:r>
        <w:rPr>
          <w:rFonts w:ascii="Arial Narrow" w:hAnsi="Arial Narrow"/>
        </w:rPr>
        <w:t xml:space="preserve"> et de chaque marché subséquent</w:t>
      </w:r>
      <w:r w:rsidRPr="00847635">
        <w:rPr>
          <w:rFonts w:ascii="Arial Narrow" w:hAnsi="Arial Narrow"/>
        </w:rPr>
        <w:t xml:space="preserve">, un </w:t>
      </w:r>
      <w:r w:rsidR="006D0224">
        <w:rPr>
          <w:rFonts w:ascii="Arial Narrow" w:hAnsi="Arial Narrow"/>
        </w:rPr>
        <w:t xml:space="preserve">design, des visuels et/ou </w:t>
      </w:r>
      <w:r w:rsidRPr="00847635">
        <w:rPr>
          <w:rFonts w:ascii="Arial Narrow" w:hAnsi="Arial Narrow"/>
        </w:rPr>
        <w:t xml:space="preserve">des croquis des différents éléments composant </w:t>
      </w:r>
      <w:r>
        <w:rPr>
          <w:rFonts w:ascii="Arial Narrow" w:hAnsi="Arial Narrow"/>
        </w:rPr>
        <w:t>la prestation, ainsi que des préconisations de matériaux et de techniques (y compris échantillons si nécessaire).</w:t>
      </w:r>
    </w:p>
    <w:p w14:paraId="4439440B" w14:textId="79CA16D2" w:rsidR="000A4E82" w:rsidRDefault="000A4E82" w:rsidP="00F63080">
      <w:pPr>
        <w:pStyle w:val="En-tte"/>
        <w:tabs>
          <w:tab w:val="clear" w:pos="4536"/>
          <w:tab w:val="clear" w:pos="9072"/>
        </w:tabs>
        <w:spacing w:after="120" w:line="360" w:lineRule="auto"/>
        <w:jc w:val="both"/>
        <w:rPr>
          <w:rFonts w:ascii="Arial Narrow" w:hAnsi="Arial Narrow"/>
        </w:rPr>
      </w:pPr>
      <w:r w:rsidRPr="00847635">
        <w:rPr>
          <w:rFonts w:ascii="Arial Narrow" w:hAnsi="Arial Narrow"/>
        </w:rPr>
        <w:lastRenderedPageBreak/>
        <w:t>L’EPMO</w:t>
      </w:r>
      <w:r w:rsidR="00ED1F65">
        <w:rPr>
          <w:rFonts w:ascii="Arial Narrow" w:hAnsi="Arial Narrow"/>
        </w:rPr>
        <w:t>-VGE</w:t>
      </w:r>
      <w:r w:rsidRPr="00847635">
        <w:rPr>
          <w:rFonts w:ascii="Arial Narrow" w:hAnsi="Arial Narrow"/>
        </w:rPr>
        <w:t xml:space="preserve"> validera l’esthétique, les caractéristiques, les matériaux reten</w:t>
      </w:r>
      <w:r w:rsidRPr="00706738">
        <w:rPr>
          <w:rFonts w:ascii="Arial Narrow" w:hAnsi="Arial Narrow"/>
        </w:rPr>
        <w:t>us pour l</w:t>
      </w:r>
      <w:r w:rsidRPr="00847635">
        <w:rPr>
          <w:rFonts w:ascii="Arial Narrow" w:hAnsi="Arial Narrow"/>
        </w:rPr>
        <w:t>e</w:t>
      </w:r>
      <w:r>
        <w:rPr>
          <w:rFonts w:ascii="Arial Narrow" w:hAnsi="Arial Narrow"/>
        </w:rPr>
        <w:t>s éléments à fabriquer avec le t</w:t>
      </w:r>
      <w:r w:rsidRPr="00847635">
        <w:rPr>
          <w:rFonts w:ascii="Arial Narrow" w:hAnsi="Arial Narrow"/>
        </w:rPr>
        <w:t xml:space="preserve">itulaire. </w:t>
      </w:r>
    </w:p>
    <w:p w14:paraId="63F42A64" w14:textId="77777777" w:rsidR="000A4E82" w:rsidRPr="00847635" w:rsidRDefault="000A4E82" w:rsidP="000A4E82">
      <w:pPr>
        <w:pStyle w:val="En-tte"/>
        <w:tabs>
          <w:tab w:val="clear" w:pos="4536"/>
          <w:tab w:val="clear" w:pos="9072"/>
        </w:tabs>
        <w:spacing w:line="360" w:lineRule="auto"/>
        <w:jc w:val="both"/>
        <w:rPr>
          <w:rFonts w:ascii="Arial Narrow" w:hAnsi="Arial Narrow"/>
        </w:rPr>
      </w:pPr>
      <w:r w:rsidRPr="00847635">
        <w:rPr>
          <w:rFonts w:ascii="Arial Narrow" w:hAnsi="Arial Narrow"/>
        </w:rPr>
        <w:t>Livrables : </w:t>
      </w:r>
    </w:p>
    <w:p w14:paraId="290B3AB6" w14:textId="77777777" w:rsidR="000A4E82" w:rsidRPr="00847635" w:rsidRDefault="000A4E82" w:rsidP="000A4E82">
      <w:pPr>
        <w:pStyle w:val="En-tte"/>
        <w:numPr>
          <w:ilvl w:val="0"/>
          <w:numId w:val="15"/>
        </w:numPr>
        <w:tabs>
          <w:tab w:val="clear" w:pos="4536"/>
          <w:tab w:val="clear" w:pos="9072"/>
        </w:tabs>
        <w:spacing w:line="360" w:lineRule="auto"/>
        <w:jc w:val="both"/>
        <w:rPr>
          <w:rFonts w:ascii="Arial Narrow" w:hAnsi="Arial Narrow"/>
        </w:rPr>
      </w:pPr>
      <w:r w:rsidRPr="00847635">
        <w:rPr>
          <w:rFonts w:ascii="Arial Narrow" w:hAnsi="Arial Narrow"/>
        </w:rPr>
        <w:t>Un plan</w:t>
      </w:r>
      <w:r w:rsidRPr="00706738">
        <w:rPr>
          <w:rFonts w:ascii="Arial Narrow" w:hAnsi="Arial Narrow"/>
        </w:rPr>
        <w:t xml:space="preserve"> d’ensemble</w:t>
      </w:r>
      <w:r>
        <w:rPr>
          <w:rFonts w:ascii="Arial Narrow" w:hAnsi="Arial Narrow"/>
        </w:rPr>
        <w:t xml:space="preserve"> et une fiche technique</w:t>
      </w:r>
      <w:r w:rsidRPr="00706738">
        <w:rPr>
          <w:rFonts w:ascii="Arial Narrow" w:hAnsi="Arial Narrow"/>
        </w:rPr>
        <w:t xml:space="preserve"> de chaque élément</w:t>
      </w:r>
      <w:r w:rsidRPr="00847635">
        <w:rPr>
          <w:rFonts w:ascii="Arial Narrow" w:hAnsi="Arial Narrow"/>
        </w:rPr>
        <w:t xml:space="preserve"> avec les cotes principales de l’élément. </w:t>
      </w:r>
    </w:p>
    <w:p w14:paraId="2ED81FAD" w14:textId="63E59C54" w:rsidR="000A4E82" w:rsidRPr="00847635" w:rsidRDefault="000A4E82" w:rsidP="000A4E82">
      <w:pPr>
        <w:pStyle w:val="En-tte"/>
        <w:numPr>
          <w:ilvl w:val="0"/>
          <w:numId w:val="15"/>
        </w:numPr>
        <w:tabs>
          <w:tab w:val="clear" w:pos="4536"/>
          <w:tab w:val="clear" w:pos="9072"/>
        </w:tabs>
        <w:spacing w:line="360" w:lineRule="auto"/>
        <w:jc w:val="both"/>
        <w:rPr>
          <w:rFonts w:ascii="Arial Narrow" w:hAnsi="Arial Narrow"/>
        </w:rPr>
      </w:pPr>
      <w:r w:rsidRPr="00847635">
        <w:rPr>
          <w:rFonts w:ascii="Arial Narrow" w:hAnsi="Arial Narrow"/>
        </w:rPr>
        <w:t xml:space="preserve">Un plan de réalisation de chaque pièce spécifique repérée et cotée avec le cas échéant les indications d’état de surface, les traitements, les </w:t>
      </w:r>
      <w:r>
        <w:rPr>
          <w:rFonts w:ascii="Arial Narrow" w:hAnsi="Arial Narrow"/>
        </w:rPr>
        <w:t>matières utilisées (y compris les échantillons</w:t>
      </w:r>
      <w:r w:rsidRPr="00847635">
        <w:rPr>
          <w:rFonts w:ascii="Arial Narrow" w:hAnsi="Arial Narrow"/>
        </w:rPr>
        <w:t>).</w:t>
      </w:r>
    </w:p>
    <w:p w14:paraId="4180DA64" w14:textId="1C2088AA" w:rsidR="006D0224" w:rsidRDefault="000A4E82" w:rsidP="004B23DB">
      <w:pPr>
        <w:pStyle w:val="En-tte"/>
        <w:tabs>
          <w:tab w:val="clear" w:pos="4536"/>
          <w:tab w:val="clear" w:pos="9072"/>
        </w:tabs>
        <w:spacing w:after="120" w:line="360" w:lineRule="auto"/>
        <w:jc w:val="both"/>
        <w:rPr>
          <w:rFonts w:ascii="Arial Narrow" w:hAnsi="Arial Narrow"/>
        </w:rPr>
      </w:pPr>
      <w:r w:rsidRPr="00847635">
        <w:rPr>
          <w:rFonts w:ascii="Arial Narrow" w:hAnsi="Arial Narrow"/>
        </w:rPr>
        <w:t xml:space="preserve">La validation finale sera donnée par mail par </w:t>
      </w:r>
      <w:r>
        <w:rPr>
          <w:rFonts w:ascii="Arial Narrow" w:hAnsi="Arial Narrow"/>
        </w:rPr>
        <w:t>l’interlocuteur opérationnel au sein</w:t>
      </w:r>
      <w:r w:rsidRPr="00847635">
        <w:rPr>
          <w:rFonts w:ascii="Arial Narrow" w:hAnsi="Arial Narrow"/>
        </w:rPr>
        <w:t xml:space="preserve"> de l’EPMO</w:t>
      </w:r>
      <w:r w:rsidR="00ED1F65">
        <w:rPr>
          <w:rFonts w:ascii="Arial Narrow" w:hAnsi="Arial Narrow"/>
        </w:rPr>
        <w:t>-VGE</w:t>
      </w:r>
      <w:r w:rsidRPr="00847635">
        <w:rPr>
          <w:rFonts w:ascii="Arial Narrow" w:hAnsi="Arial Narrow"/>
        </w:rPr>
        <w:t xml:space="preserve">, permettant le déclenchement de la </w:t>
      </w:r>
      <w:r>
        <w:rPr>
          <w:rFonts w:ascii="Arial Narrow" w:hAnsi="Arial Narrow"/>
        </w:rPr>
        <w:t>phase de fabrication.</w:t>
      </w:r>
      <w:r w:rsidRPr="00847635">
        <w:rPr>
          <w:rFonts w:ascii="Arial Narrow" w:hAnsi="Arial Narrow"/>
        </w:rPr>
        <w:t xml:space="preserve"> </w:t>
      </w:r>
    </w:p>
    <w:p w14:paraId="3AC164AF" w14:textId="4F8AB905" w:rsidR="000A4E82" w:rsidRDefault="000A4E82" w:rsidP="004B23DB">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 planning et les délais de réalisation seront précisés dans chaque marché subséquent. </w:t>
      </w:r>
    </w:p>
    <w:p w14:paraId="45526D9B" w14:textId="30BDD216" w:rsidR="006D0224" w:rsidRDefault="000A4E82" w:rsidP="006D0224">
      <w:pPr>
        <w:pStyle w:val="En-tte"/>
        <w:tabs>
          <w:tab w:val="clear" w:pos="4536"/>
          <w:tab w:val="clear" w:pos="9072"/>
        </w:tabs>
        <w:spacing w:line="360" w:lineRule="auto"/>
        <w:jc w:val="both"/>
        <w:rPr>
          <w:rFonts w:ascii="Arial Narrow" w:hAnsi="Arial Narrow"/>
        </w:rPr>
      </w:pPr>
      <w:r>
        <w:rPr>
          <w:rFonts w:ascii="Arial Narrow" w:hAnsi="Arial Narrow"/>
        </w:rPr>
        <w:t>C</w:t>
      </w:r>
      <w:r w:rsidRPr="00D03D39">
        <w:rPr>
          <w:rFonts w:ascii="Arial Narrow" w:hAnsi="Arial Narrow"/>
        </w:rPr>
        <w:t>haque titulaire tiendra à disposition de l’Etablissement public un serveur de transfert de données, type FTP ou tout autre plateforme d’échange, sur lequel se trouvera durant toute la durée d’exécution d’une commande l’ensemble des éléments de production. Son prix est réputé ventilé dans l’offre de prix du titulaire.</w:t>
      </w:r>
    </w:p>
    <w:p w14:paraId="7D3155C1" w14:textId="77777777" w:rsidR="006D0224" w:rsidRPr="006D0224" w:rsidRDefault="006D0224" w:rsidP="006D0224">
      <w:pPr>
        <w:pStyle w:val="En-tte"/>
        <w:tabs>
          <w:tab w:val="clear" w:pos="4536"/>
          <w:tab w:val="clear" w:pos="9072"/>
        </w:tabs>
        <w:spacing w:line="360" w:lineRule="auto"/>
        <w:jc w:val="both"/>
        <w:rPr>
          <w:rFonts w:ascii="Arial Narrow" w:hAnsi="Arial Narrow"/>
        </w:rPr>
      </w:pPr>
    </w:p>
    <w:p w14:paraId="73CB2127" w14:textId="5B7E2146" w:rsidR="004212CF" w:rsidRDefault="00D03D39" w:rsidP="00D50888">
      <w:pPr>
        <w:pStyle w:val="Titre2"/>
      </w:pPr>
      <w:r>
        <w:t>Réalisation</w:t>
      </w:r>
    </w:p>
    <w:p w14:paraId="5FD2A4D5" w14:textId="50FBEC87" w:rsidR="00FD468D" w:rsidRDefault="00FD468D" w:rsidP="005A653D">
      <w:pPr>
        <w:widowControl w:val="0"/>
        <w:suppressAutoHyphens/>
        <w:spacing w:after="0" w:line="240" w:lineRule="auto"/>
        <w:rPr>
          <w:rFonts w:ascii="Arial Narrow" w:eastAsia="Lucida Sans Unicode" w:hAnsi="Arial Narrow" w:cs="Arial"/>
          <w:b/>
          <w:kern w:val="1"/>
          <w:lang w:eastAsia="ar-SA"/>
        </w:rPr>
      </w:pPr>
    </w:p>
    <w:p w14:paraId="3C0CBB91" w14:textId="62D9FA42" w:rsidR="004B7D63" w:rsidRDefault="003A7D9B" w:rsidP="006D0224">
      <w:pPr>
        <w:pStyle w:val="En-tte"/>
        <w:tabs>
          <w:tab w:val="clear" w:pos="4536"/>
          <w:tab w:val="clear" w:pos="9072"/>
        </w:tabs>
        <w:spacing w:after="120" w:line="360" w:lineRule="auto"/>
        <w:jc w:val="both"/>
        <w:rPr>
          <w:rFonts w:ascii="Arial Narrow" w:hAnsi="Arial Narrow"/>
        </w:rPr>
      </w:pPr>
      <w:r w:rsidRPr="00847635">
        <w:rPr>
          <w:rFonts w:ascii="Arial Narrow" w:hAnsi="Arial Narrow"/>
        </w:rPr>
        <w:t xml:space="preserve">Le titulaire devra procéder à la fabrication des différents modules </w:t>
      </w:r>
      <w:r>
        <w:rPr>
          <w:rFonts w:ascii="Arial Narrow" w:hAnsi="Arial Narrow"/>
        </w:rPr>
        <w:t xml:space="preserve">de manipulation </w:t>
      </w:r>
      <w:r w:rsidRPr="00847635">
        <w:rPr>
          <w:rFonts w:ascii="Arial Narrow" w:hAnsi="Arial Narrow"/>
        </w:rPr>
        <w:t>et des éléments qui les composent</w:t>
      </w:r>
      <w:r>
        <w:rPr>
          <w:rFonts w:ascii="Arial Narrow" w:hAnsi="Arial Narrow"/>
        </w:rPr>
        <w:t xml:space="preserve"> et/ou à la fabrication des différents outils</w:t>
      </w:r>
      <w:r w:rsidRPr="00847635">
        <w:rPr>
          <w:rFonts w:ascii="Arial Narrow" w:hAnsi="Arial Narrow"/>
        </w:rPr>
        <w:t>, ainsi que des stocks prévus, en accord avec et selon les directives apportées par l’EPMO</w:t>
      </w:r>
      <w:r w:rsidR="00ED1F65">
        <w:rPr>
          <w:rFonts w:ascii="Arial Narrow" w:hAnsi="Arial Narrow"/>
        </w:rPr>
        <w:t>-VGE</w:t>
      </w:r>
      <w:r w:rsidRPr="00847635">
        <w:rPr>
          <w:rFonts w:ascii="Arial Narrow" w:hAnsi="Arial Narrow"/>
        </w:rPr>
        <w:t xml:space="preserve">. </w:t>
      </w:r>
    </w:p>
    <w:p w14:paraId="428090F1" w14:textId="7BA03124" w:rsidR="003A7D9B" w:rsidRDefault="003A7D9B" w:rsidP="006D0224">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délais d’exécution seront fixés dans chaque marché subséquent. </w:t>
      </w:r>
      <w:r w:rsidRPr="00DC1F75">
        <w:rPr>
          <w:rFonts w:ascii="Arial Narrow" w:hAnsi="Arial Narrow"/>
        </w:rPr>
        <w:t>Une prolongation du délai d'exécution peut être accordée par l'EPMO</w:t>
      </w:r>
      <w:r w:rsidR="00ED1F65">
        <w:rPr>
          <w:rFonts w:ascii="Arial Narrow" w:hAnsi="Arial Narrow"/>
        </w:rPr>
        <w:t>-VGE</w:t>
      </w:r>
      <w:r w:rsidRPr="00DC1F75">
        <w:rPr>
          <w:rFonts w:ascii="Arial Narrow" w:hAnsi="Arial Narrow"/>
        </w:rPr>
        <w:t xml:space="preserve"> au titulaire lorsqu'une cause n'engageant pas la responsabilité de ce dernier fait obstacle à l'exécution de la prestation dans le délai contractuel</w:t>
      </w:r>
      <w:r>
        <w:rPr>
          <w:rFonts w:ascii="Arial Narrow" w:hAnsi="Arial Narrow"/>
        </w:rPr>
        <w:t>. Le titulaire en informera l’EPMO</w:t>
      </w:r>
      <w:r w:rsidR="00ED1F65">
        <w:rPr>
          <w:rFonts w:ascii="Arial Narrow" w:hAnsi="Arial Narrow"/>
        </w:rPr>
        <w:t>-VGE</w:t>
      </w:r>
      <w:r>
        <w:rPr>
          <w:rFonts w:ascii="Arial Narrow" w:hAnsi="Arial Narrow"/>
        </w:rPr>
        <w:t xml:space="preserve">, qui répondra </w:t>
      </w:r>
      <w:r w:rsidRPr="00DC1F75">
        <w:rPr>
          <w:rFonts w:ascii="Arial Narrow" w:hAnsi="Arial Narrow"/>
        </w:rPr>
        <w:t>par mail.</w:t>
      </w:r>
    </w:p>
    <w:p w14:paraId="5993C8D9" w14:textId="1B629C43" w:rsidR="003A7D9B" w:rsidRDefault="003A7D9B" w:rsidP="0039609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dispositifs devront présenter une qualité esthétique générale, des matériaux robustes, être ergonomiques pour la tranche d’âge cible </w:t>
      </w:r>
      <w:r w:rsidR="009A0465">
        <w:rPr>
          <w:rFonts w:ascii="Arial Narrow" w:hAnsi="Arial Narrow"/>
        </w:rPr>
        <w:t>selon les modalités</w:t>
      </w:r>
      <w:r>
        <w:rPr>
          <w:rFonts w:ascii="Arial Narrow" w:hAnsi="Arial Narrow"/>
        </w:rPr>
        <w:t xml:space="preserve"> indiquée</w:t>
      </w:r>
      <w:r w:rsidR="009A0465">
        <w:rPr>
          <w:rFonts w:ascii="Arial Narrow" w:hAnsi="Arial Narrow"/>
        </w:rPr>
        <w:t xml:space="preserve">s dans chaque marché subséquent. Les dispositifs devront impérativement </w:t>
      </w:r>
      <w:r>
        <w:rPr>
          <w:rFonts w:ascii="Arial Narrow" w:hAnsi="Arial Narrow"/>
        </w:rPr>
        <w:t>prendre en compte les différentes normes de sécurité relatives aux jouets (</w:t>
      </w:r>
      <w:r w:rsidRPr="003A7D9B">
        <w:rPr>
          <w:rFonts w:ascii="Arial Narrow" w:hAnsi="Arial Narrow"/>
        </w:rPr>
        <w:t>décret n</w:t>
      </w:r>
      <w:r>
        <w:rPr>
          <w:rFonts w:ascii="Arial Narrow" w:hAnsi="Arial Narrow"/>
        </w:rPr>
        <w:t>° 2010-166 du 22 février 2010,</w:t>
      </w:r>
      <w:r w:rsidRPr="003A7D9B">
        <w:rPr>
          <w:rFonts w:ascii="Arial Narrow" w:hAnsi="Arial Narrow"/>
        </w:rPr>
        <w:t xml:space="preserve"> son arrêté d'application du 24 février 2010</w:t>
      </w:r>
      <w:r>
        <w:rPr>
          <w:rFonts w:ascii="Arial Narrow" w:hAnsi="Arial Narrow"/>
        </w:rPr>
        <w:t xml:space="preserve"> et</w:t>
      </w:r>
      <w:r w:rsidR="009A0465">
        <w:rPr>
          <w:rFonts w:ascii="Arial Narrow" w:hAnsi="Arial Narrow"/>
        </w:rPr>
        <w:t xml:space="preserve"> les</w:t>
      </w:r>
      <w:r>
        <w:rPr>
          <w:rFonts w:ascii="Arial Narrow" w:hAnsi="Arial Narrow"/>
        </w:rPr>
        <w:t xml:space="preserve"> </w:t>
      </w:r>
      <w:hyperlink r:id="rId8" w:history="1">
        <w:r w:rsidRPr="003A7D9B">
          <w:rPr>
            <w:rStyle w:val="Lienhypertexte"/>
            <w:rFonts w:ascii="Arial Narrow" w:hAnsi="Arial Narrow"/>
          </w:rPr>
          <w:t>normes AFNOR</w:t>
        </w:r>
      </w:hyperlink>
      <w:r>
        <w:rPr>
          <w:rFonts w:ascii="Arial Narrow" w:hAnsi="Arial Narrow"/>
        </w:rPr>
        <w:t xml:space="preserve">). </w:t>
      </w:r>
    </w:p>
    <w:p w14:paraId="31118624" w14:textId="5818A1D2" w:rsidR="0039609C" w:rsidRDefault="001D7170" w:rsidP="0039609C">
      <w:pPr>
        <w:pStyle w:val="En-tte"/>
        <w:tabs>
          <w:tab w:val="clear" w:pos="4536"/>
          <w:tab w:val="clear" w:pos="9072"/>
        </w:tabs>
        <w:spacing w:line="360" w:lineRule="auto"/>
        <w:jc w:val="both"/>
        <w:rPr>
          <w:rFonts w:ascii="Arial Narrow" w:hAnsi="Arial Narrow"/>
        </w:rPr>
      </w:pPr>
      <w:r>
        <w:rPr>
          <w:rFonts w:ascii="Arial Narrow" w:hAnsi="Arial Narrow"/>
        </w:rPr>
        <w:t xml:space="preserve">Si, à l’occasion d’un marché </w:t>
      </w:r>
      <w:bookmarkStart w:id="0" w:name="_GoBack"/>
      <w:bookmarkEnd w:id="0"/>
      <w:r>
        <w:rPr>
          <w:rFonts w:ascii="Arial Narrow" w:hAnsi="Arial Narrow"/>
        </w:rPr>
        <w:t xml:space="preserve">subséquent, </w:t>
      </w:r>
      <w:r w:rsidR="0039609C">
        <w:rPr>
          <w:rFonts w:ascii="Arial Narrow" w:hAnsi="Arial Narrow"/>
        </w:rPr>
        <w:t>l’EPMO-VGE exige l’obtention d’une certification</w:t>
      </w:r>
      <w:r w:rsidR="00A631A3">
        <w:rPr>
          <w:rFonts w:ascii="Arial Narrow" w:hAnsi="Arial Narrow"/>
        </w:rPr>
        <w:t xml:space="preserve"> ou d’une norme</w:t>
      </w:r>
      <w:r w:rsidR="0039609C">
        <w:rPr>
          <w:rFonts w:ascii="Arial Narrow" w:hAnsi="Arial Narrow"/>
        </w:rPr>
        <w:t xml:space="preserve"> sur un dispositif spécifique </w:t>
      </w:r>
      <w:r w:rsidR="00A631A3">
        <w:rPr>
          <w:rFonts w:ascii="Arial Narrow" w:hAnsi="Arial Narrow"/>
        </w:rPr>
        <w:t>(par exemple la norme EN71)</w:t>
      </w:r>
      <w:r w:rsidR="0039609C">
        <w:rPr>
          <w:rFonts w:ascii="Arial Narrow" w:hAnsi="Arial Narrow"/>
        </w:rPr>
        <w:t xml:space="preserve">, le titulaire prendra en charge le coût et les modalités d’obtention de cette certification. Ce prix sera réputé ventilé dans l’offre du titulaire. </w:t>
      </w:r>
    </w:p>
    <w:p w14:paraId="142AAB14" w14:textId="7B2E7A4E" w:rsidR="00D36002" w:rsidRDefault="00D36002" w:rsidP="003403F3">
      <w:pPr>
        <w:pStyle w:val="En-tte"/>
        <w:tabs>
          <w:tab w:val="clear" w:pos="4536"/>
          <w:tab w:val="clear" w:pos="9072"/>
        </w:tabs>
        <w:spacing w:line="360" w:lineRule="auto"/>
        <w:jc w:val="both"/>
        <w:rPr>
          <w:rFonts w:ascii="Arial Narrow" w:hAnsi="Arial Narrow"/>
        </w:rPr>
      </w:pPr>
    </w:p>
    <w:p w14:paraId="2F866A54" w14:textId="5940A07D" w:rsidR="00D36002" w:rsidRDefault="00D36002" w:rsidP="00D36002">
      <w:pPr>
        <w:pStyle w:val="Titre2"/>
      </w:pPr>
      <w:r>
        <w:t xml:space="preserve">Propriété intellectuelle des œuvres reproduites sur les dispositifs </w:t>
      </w:r>
    </w:p>
    <w:p w14:paraId="088D1419" w14:textId="77777777" w:rsidR="003403F3" w:rsidRPr="003403F3" w:rsidRDefault="003403F3" w:rsidP="003403F3">
      <w:pPr>
        <w:pStyle w:val="En-tte"/>
        <w:tabs>
          <w:tab w:val="clear" w:pos="4536"/>
          <w:tab w:val="clear" w:pos="9072"/>
        </w:tabs>
        <w:spacing w:line="360" w:lineRule="auto"/>
        <w:jc w:val="both"/>
        <w:rPr>
          <w:rFonts w:ascii="Arial Narrow" w:hAnsi="Arial Narrow"/>
        </w:rPr>
      </w:pPr>
    </w:p>
    <w:p w14:paraId="2567FEB6" w14:textId="1C70346D" w:rsidR="004B7D63" w:rsidRDefault="00524418" w:rsidP="00524418">
      <w:pPr>
        <w:pStyle w:val="En-tte"/>
        <w:tabs>
          <w:tab w:val="clear" w:pos="4536"/>
          <w:tab w:val="clear" w:pos="9072"/>
        </w:tabs>
        <w:spacing w:after="120" w:line="360" w:lineRule="auto"/>
        <w:jc w:val="both"/>
        <w:rPr>
          <w:rFonts w:ascii="Arial Narrow" w:hAnsi="Arial Narrow"/>
        </w:rPr>
      </w:pPr>
      <w:r>
        <w:rPr>
          <w:rFonts w:ascii="Arial Narrow" w:hAnsi="Arial Narrow"/>
        </w:rPr>
        <w:t>Dans le cas où le dispositif de médiation reproduit une œuvre d’art, l</w:t>
      </w:r>
      <w:r w:rsidR="004B7D63">
        <w:rPr>
          <w:rFonts w:ascii="Arial Narrow" w:hAnsi="Arial Narrow"/>
        </w:rPr>
        <w:t xml:space="preserve">es dispositions suivantes s’appliquent. </w:t>
      </w:r>
    </w:p>
    <w:p w14:paraId="23237EE3" w14:textId="2D4931CB" w:rsidR="00524418" w:rsidRDefault="004B7D63" w:rsidP="00524418">
      <w:pPr>
        <w:pStyle w:val="En-tte"/>
        <w:tabs>
          <w:tab w:val="clear" w:pos="4536"/>
          <w:tab w:val="clear" w:pos="9072"/>
        </w:tabs>
        <w:spacing w:after="120" w:line="360" w:lineRule="auto"/>
        <w:jc w:val="both"/>
        <w:rPr>
          <w:rFonts w:ascii="Arial Narrow" w:hAnsi="Arial Narrow"/>
        </w:rPr>
      </w:pPr>
      <w:r>
        <w:rPr>
          <w:rFonts w:ascii="Arial Narrow" w:hAnsi="Arial Narrow"/>
        </w:rPr>
        <w:t>L’EPMO-VGE s’assure que l’œuvre reproduite est dans le domaine public</w:t>
      </w:r>
      <w:r w:rsidR="00723894">
        <w:rPr>
          <w:rFonts w:ascii="Arial Narrow" w:hAnsi="Arial Narrow"/>
        </w:rPr>
        <w:t>,</w:t>
      </w:r>
      <w:r>
        <w:rPr>
          <w:rFonts w:ascii="Arial Narrow" w:hAnsi="Arial Narrow"/>
        </w:rPr>
        <w:t xml:space="preserve"> </w:t>
      </w:r>
      <w:r w:rsidR="00723894">
        <w:rPr>
          <w:rFonts w:ascii="Arial Narrow" w:hAnsi="Arial Narrow"/>
        </w:rPr>
        <w:t xml:space="preserve">ou s’acquitte des droits d’exploitation et de représentation le cas échéant. Il transmet par la suite </w:t>
      </w:r>
      <w:r>
        <w:rPr>
          <w:rFonts w:ascii="Arial Narrow" w:hAnsi="Arial Narrow"/>
        </w:rPr>
        <w:t xml:space="preserve">au titulaire le visuel haute définition de l’œuvre. Ce visuel ne doit être utilisé que pour la conception et la fabrication du dispositif concerné. </w:t>
      </w:r>
      <w:r w:rsidR="00524418" w:rsidRPr="00A65CBB">
        <w:rPr>
          <w:rFonts w:ascii="Arial Narrow" w:hAnsi="Arial Narrow"/>
        </w:rPr>
        <w:t>L’EPMO</w:t>
      </w:r>
      <w:r w:rsidR="00ED1F65">
        <w:rPr>
          <w:rFonts w:ascii="Arial Narrow" w:hAnsi="Arial Narrow"/>
        </w:rPr>
        <w:t>-VGE</w:t>
      </w:r>
      <w:r w:rsidR="00524418" w:rsidRPr="00A65CBB">
        <w:rPr>
          <w:rFonts w:ascii="Arial Narrow" w:hAnsi="Arial Narrow"/>
        </w:rPr>
        <w:t xml:space="preserve"> ne peut être tenu</w:t>
      </w:r>
      <w:r w:rsidR="00524418">
        <w:rPr>
          <w:rFonts w:ascii="Arial Narrow" w:hAnsi="Arial Narrow"/>
        </w:rPr>
        <w:t xml:space="preserve"> </w:t>
      </w:r>
      <w:r w:rsidR="00524418">
        <w:rPr>
          <w:rFonts w:ascii="Arial Narrow" w:hAnsi="Arial Narrow"/>
        </w:rPr>
        <w:lastRenderedPageBreak/>
        <w:t>responsable de l'utilisation,</w:t>
      </w:r>
      <w:r w:rsidR="00524418" w:rsidRPr="00A65CBB">
        <w:rPr>
          <w:rFonts w:ascii="Arial Narrow" w:hAnsi="Arial Narrow"/>
        </w:rPr>
        <w:t xml:space="preserve"> de la reproduction</w:t>
      </w:r>
      <w:r w:rsidR="00524418">
        <w:rPr>
          <w:rFonts w:ascii="Arial Narrow" w:hAnsi="Arial Narrow"/>
        </w:rPr>
        <w:t xml:space="preserve"> et de la représentation</w:t>
      </w:r>
      <w:r w:rsidR="00524418" w:rsidRPr="00A65CBB">
        <w:rPr>
          <w:rFonts w:ascii="Arial Narrow" w:hAnsi="Arial Narrow"/>
        </w:rPr>
        <w:t xml:space="preserve"> par le titulaire des œuvres sans toutes les autorisations requises. </w:t>
      </w:r>
    </w:p>
    <w:p w14:paraId="23C785A9" w14:textId="1E0A393F" w:rsidR="00524418" w:rsidRDefault="00723894" w:rsidP="00C74DC7">
      <w:pPr>
        <w:pStyle w:val="En-tte"/>
        <w:tabs>
          <w:tab w:val="clear" w:pos="4536"/>
          <w:tab w:val="clear" w:pos="9072"/>
        </w:tabs>
        <w:spacing w:line="360" w:lineRule="auto"/>
        <w:jc w:val="both"/>
        <w:rPr>
          <w:rFonts w:ascii="Arial Narrow" w:hAnsi="Arial Narrow"/>
        </w:rPr>
      </w:pPr>
      <w:r>
        <w:rPr>
          <w:rFonts w:ascii="Arial Narrow" w:hAnsi="Arial Narrow"/>
        </w:rPr>
        <w:t>Dans chacune des situations</w:t>
      </w:r>
      <w:r w:rsidR="00524418" w:rsidRPr="00A65CBB">
        <w:rPr>
          <w:rFonts w:ascii="Arial Narrow" w:hAnsi="Arial Narrow"/>
        </w:rPr>
        <w:t xml:space="preserve">, le titulaire veillera à ce que le droit moral des auteurs des œuvres soit respecté, notamment en mentionnant leur nom sur le dispositif, et en s’assurant que l’exploitation des œuvres ne porte pas atteinte à l’intégrité de celles-ci. </w:t>
      </w:r>
    </w:p>
    <w:p w14:paraId="2537089C" w14:textId="77777777" w:rsidR="00360B04" w:rsidRPr="00A65CBB" w:rsidRDefault="00360B04" w:rsidP="00C74DC7">
      <w:pPr>
        <w:pStyle w:val="En-tte"/>
        <w:tabs>
          <w:tab w:val="clear" w:pos="4536"/>
          <w:tab w:val="clear" w:pos="9072"/>
        </w:tabs>
        <w:spacing w:line="360" w:lineRule="auto"/>
        <w:jc w:val="both"/>
        <w:rPr>
          <w:rFonts w:ascii="Arial Narrow" w:hAnsi="Arial Narrow"/>
        </w:rPr>
      </w:pPr>
    </w:p>
    <w:p w14:paraId="3D886066" w14:textId="71C134B3" w:rsidR="003740EC" w:rsidRPr="003740EC" w:rsidRDefault="00D03D39" w:rsidP="003740EC">
      <w:pPr>
        <w:pStyle w:val="Titre2"/>
        <w:spacing w:after="240"/>
      </w:pPr>
      <w:r>
        <w:t>Livraison</w:t>
      </w:r>
      <w:r w:rsidR="003740EC">
        <w:t>, expédition</w:t>
      </w:r>
      <w:r>
        <w:t xml:space="preserve"> et installation</w:t>
      </w:r>
    </w:p>
    <w:p w14:paraId="1EEF5ECD" w14:textId="27CB03A7" w:rsidR="003740EC" w:rsidRDefault="003740EC" w:rsidP="0067243D">
      <w:pPr>
        <w:pStyle w:val="En-tte"/>
        <w:tabs>
          <w:tab w:val="clear" w:pos="4536"/>
          <w:tab w:val="clear" w:pos="9072"/>
        </w:tabs>
        <w:spacing w:after="120" w:line="360" w:lineRule="auto"/>
        <w:jc w:val="both"/>
        <w:rPr>
          <w:rFonts w:ascii="Arial Narrow" w:hAnsi="Arial Narrow"/>
        </w:rPr>
      </w:pPr>
      <w:r>
        <w:rPr>
          <w:rFonts w:ascii="Arial Narrow" w:hAnsi="Arial Narrow"/>
        </w:rPr>
        <w:t>Lorsque le marché subséquent porte sur la conception de dispositifs fixes, l</w:t>
      </w:r>
      <w:r w:rsidR="003A7D9B" w:rsidRPr="00847635">
        <w:rPr>
          <w:rFonts w:ascii="Arial Narrow" w:hAnsi="Arial Narrow"/>
        </w:rPr>
        <w:t>e titulaire doit livrer sur site les éléments, et procéder à leur intégration sur site. Il doit s’assurer que les systèmes de fixation fonctionnent et que les modules s’int</w:t>
      </w:r>
      <w:r w:rsidR="003A7D9B" w:rsidRPr="00BB10C7">
        <w:rPr>
          <w:rFonts w:ascii="Arial Narrow" w:hAnsi="Arial Narrow"/>
        </w:rPr>
        <w:t>ègrent correctement au support.</w:t>
      </w:r>
      <w:r w:rsidR="00E92FD2">
        <w:rPr>
          <w:rFonts w:ascii="Arial Narrow" w:hAnsi="Arial Narrow"/>
        </w:rPr>
        <w:t xml:space="preserve"> </w:t>
      </w:r>
      <w:r w:rsidRPr="00DC1F75">
        <w:rPr>
          <w:rFonts w:ascii="Arial Narrow" w:hAnsi="Arial Narrow"/>
        </w:rPr>
        <w:t>Les quantités livrées devront être accompagnées d'un bon de livraison.</w:t>
      </w:r>
    </w:p>
    <w:p w14:paraId="06CA51A3" w14:textId="66C1A9AD" w:rsidR="003A7D9B" w:rsidRPr="00BB10C7" w:rsidRDefault="003740EC" w:rsidP="0067243D">
      <w:pPr>
        <w:pStyle w:val="En-tte"/>
        <w:tabs>
          <w:tab w:val="clear" w:pos="4536"/>
          <w:tab w:val="clear" w:pos="9072"/>
        </w:tabs>
        <w:spacing w:after="120" w:line="360" w:lineRule="auto"/>
        <w:jc w:val="both"/>
        <w:rPr>
          <w:rFonts w:ascii="Arial Narrow" w:hAnsi="Arial Narrow"/>
        </w:rPr>
      </w:pPr>
      <w:r>
        <w:rPr>
          <w:rFonts w:ascii="Arial Narrow" w:hAnsi="Arial Narrow"/>
        </w:rPr>
        <w:t>Lorsque le marché subséquent porte sur la conception de dispositifs mobiles, le titulaire doit livrer sur site les éléments ou prévoir leur expédition sur site. Le titulaire doit choisir un mode d’expédition sécurisé, avec une remise contre signature exclusivement. C</w:t>
      </w:r>
      <w:r w:rsidRPr="00DC1F75">
        <w:rPr>
          <w:rFonts w:ascii="Arial Narrow" w:hAnsi="Arial Narrow"/>
        </w:rPr>
        <w:t>onformément à l’article 20.3 du CCAG FCS, les risques afférents au transport jusqu’au point de livraison ainsi que les opérations de conditionnement, d’emballage, de changement et d’arrimage incombent au titulaire.</w:t>
      </w:r>
      <w:r>
        <w:rPr>
          <w:rFonts w:ascii="Arial Narrow" w:hAnsi="Arial Narrow"/>
        </w:rPr>
        <w:t xml:space="preserve"> </w:t>
      </w:r>
      <w:r w:rsidR="00E92FD2" w:rsidRPr="00DC1F75">
        <w:rPr>
          <w:rFonts w:ascii="Arial Narrow" w:hAnsi="Arial Narrow"/>
        </w:rPr>
        <w:t>Les quantités livrées devront être accompagnées d'un bon de livraison.</w:t>
      </w:r>
    </w:p>
    <w:p w14:paraId="712953AD" w14:textId="1EC4DECE" w:rsidR="003A7D9B" w:rsidRPr="0067243D" w:rsidRDefault="003740EC" w:rsidP="0067243D">
      <w:pPr>
        <w:pStyle w:val="En-tte"/>
        <w:tabs>
          <w:tab w:val="clear" w:pos="4536"/>
          <w:tab w:val="clear" w:pos="9072"/>
        </w:tabs>
        <w:spacing w:after="120" w:line="360" w:lineRule="auto"/>
        <w:jc w:val="both"/>
        <w:rPr>
          <w:rFonts w:ascii="Arial Narrow" w:hAnsi="Arial Narrow"/>
        </w:rPr>
      </w:pPr>
      <w:r>
        <w:rPr>
          <w:rFonts w:ascii="Arial Narrow" w:hAnsi="Arial Narrow"/>
        </w:rPr>
        <w:t>Dans tous les cas, l</w:t>
      </w:r>
      <w:r w:rsidR="003A7D9B" w:rsidRPr="00847635">
        <w:rPr>
          <w:rFonts w:ascii="Arial Narrow" w:hAnsi="Arial Narrow"/>
        </w:rPr>
        <w:t>e titulaire s’assurera, en lien avec les équipes de l’EPMO</w:t>
      </w:r>
      <w:r w:rsidR="00ED1F65">
        <w:rPr>
          <w:rFonts w:ascii="Arial Narrow" w:hAnsi="Arial Narrow"/>
        </w:rPr>
        <w:t>-VGE</w:t>
      </w:r>
      <w:r w:rsidR="003A7D9B" w:rsidRPr="00847635">
        <w:rPr>
          <w:rFonts w:ascii="Arial Narrow" w:hAnsi="Arial Narrow"/>
        </w:rPr>
        <w:t>, du bon fonctionnement des modules et outils et fournira les éventuels documents nécessaires au montage/démontage des modules</w:t>
      </w:r>
      <w:r w:rsidR="003A7D9B">
        <w:rPr>
          <w:rFonts w:ascii="Arial Narrow" w:hAnsi="Arial Narrow"/>
        </w:rPr>
        <w:t xml:space="preserve"> et outils</w:t>
      </w:r>
      <w:r w:rsidR="003A7D9B" w:rsidRPr="00847635">
        <w:rPr>
          <w:rFonts w:ascii="Arial Narrow" w:hAnsi="Arial Narrow"/>
        </w:rPr>
        <w:t xml:space="preserve">. </w:t>
      </w:r>
      <w:r w:rsidR="0067243D">
        <w:rPr>
          <w:rFonts w:ascii="Arial Narrow" w:hAnsi="Arial Narrow"/>
        </w:rPr>
        <w:t xml:space="preserve">Le titulaire pourra être amené à fabriquer le mobilier sur lequel s’insèrera le dispositif de médiation (par exemple, le dispositif n°6 de l’annexe technique au référentiel des prix : « qui est-ce » géant incrusté dans une table). </w:t>
      </w:r>
    </w:p>
    <w:p w14:paraId="28500903" w14:textId="30AB8F2E" w:rsidR="008608C8" w:rsidRPr="008608C8" w:rsidRDefault="008608C8" w:rsidP="00C74DC7">
      <w:pPr>
        <w:pStyle w:val="En-tte"/>
        <w:tabs>
          <w:tab w:val="clear" w:pos="4536"/>
          <w:tab w:val="clear" w:pos="9072"/>
        </w:tabs>
        <w:spacing w:line="360" w:lineRule="auto"/>
        <w:jc w:val="both"/>
        <w:rPr>
          <w:rFonts w:ascii="Arial Narrow" w:hAnsi="Arial Narrow"/>
        </w:rPr>
      </w:pPr>
      <w:r w:rsidRPr="008608C8">
        <w:rPr>
          <w:rFonts w:ascii="Arial Narrow" w:hAnsi="Arial Narrow"/>
        </w:rPr>
        <w:t xml:space="preserve">Les modalités de livraison </w:t>
      </w:r>
      <w:r w:rsidR="003740EC">
        <w:rPr>
          <w:rFonts w:ascii="Arial Narrow" w:hAnsi="Arial Narrow"/>
        </w:rPr>
        <w:t xml:space="preserve">ou d’expédition </w:t>
      </w:r>
      <w:r w:rsidRPr="008608C8">
        <w:rPr>
          <w:rFonts w:ascii="Arial Narrow" w:hAnsi="Arial Narrow"/>
        </w:rPr>
        <w:t xml:space="preserve">seront détaillées dans chaque marché subséquent. </w:t>
      </w:r>
    </w:p>
    <w:p w14:paraId="52303883" w14:textId="2E3702F2" w:rsidR="00D03D39" w:rsidRDefault="00D03D39" w:rsidP="005A653D">
      <w:pPr>
        <w:widowControl w:val="0"/>
        <w:suppressAutoHyphens/>
        <w:spacing w:after="0" w:line="240" w:lineRule="auto"/>
        <w:rPr>
          <w:rFonts w:ascii="Arial Narrow" w:eastAsia="Lucida Sans Unicode" w:hAnsi="Arial Narrow" w:cs="Arial"/>
          <w:b/>
          <w:kern w:val="1"/>
          <w:lang w:eastAsia="ar-SA"/>
        </w:rPr>
      </w:pPr>
    </w:p>
    <w:p w14:paraId="71DDBDBF" w14:textId="392318CD" w:rsidR="002C66A5" w:rsidRDefault="002C66A5" w:rsidP="002C66A5">
      <w:pPr>
        <w:pStyle w:val="Titre2"/>
        <w:spacing w:after="240"/>
      </w:pPr>
      <w:r>
        <w:t>Entretien et réparation</w:t>
      </w:r>
    </w:p>
    <w:p w14:paraId="774DCF2A" w14:textId="291CC447" w:rsidR="008608C8" w:rsidRDefault="008608C8" w:rsidP="008608C8">
      <w:pPr>
        <w:pStyle w:val="Corpsdetexte"/>
        <w:rPr>
          <w:rFonts w:ascii="Arial Narrow" w:hAnsi="Arial Narrow"/>
        </w:rPr>
      </w:pPr>
      <w:r>
        <w:rPr>
          <w:rFonts w:ascii="Arial Narrow" w:hAnsi="Arial Narrow"/>
        </w:rPr>
        <w:t xml:space="preserve">Selon les marchés subséquents, les modalités d’entretien, de garantie et de réparation des dispositifs seront les suivantes : </w:t>
      </w:r>
    </w:p>
    <w:p w14:paraId="4FA29E4D" w14:textId="4F7BC3FF" w:rsidR="008608C8" w:rsidRPr="008608C8" w:rsidRDefault="008608C8" w:rsidP="008608C8">
      <w:pPr>
        <w:pStyle w:val="Corpsdetexte"/>
        <w:numPr>
          <w:ilvl w:val="0"/>
          <w:numId w:val="15"/>
        </w:numPr>
        <w:rPr>
          <w:rFonts w:ascii="Arial Narrow" w:hAnsi="Arial Narrow"/>
        </w:rPr>
      </w:pPr>
      <w:r>
        <w:rPr>
          <w:rFonts w:ascii="Arial Narrow" w:hAnsi="Arial Narrow"/>
        </w:rPr>
        <w:t>Une part à commandes pourra être prévue dans certains marchés subséquents, permettant de recommander des dispositifs ou pièces détachées détériorés ou égarés (notamment pour les puzzles, les jeux de carte…)</w:t>
      </w:r>
    </w:p>
    <w:p w14:paraId="2D3EE314" w14:textId="47E315B3" w:rsidR="008608C8" w:rsidRDefault="008608C8" w:rsidP="008608C8">
      <w:pPr>
        <w:pStyle w:val="Corpsdetexte"/>
        <w:numPr>
          <w:ilvl w:val="0"/>
          <w:numId w:val="15"/>
        </w:numPr>
        <w:rPr>
          <w:rFonts w:ascii="Arial Narrow" w:hAnsi="Arial Narrow"/>
        </w:rPr>
      </w:pPr>
      <w:r>
        <w:rPr>
          <w:rFonts w:ascii="Arial Narrow" w:hAnsi="Arial Narrow"/>
        </w:rPr>
        <w:t>Si cela est impossible</w:t>
      </w:r>
      <w:r w:rsidR="00545A0E">
        <w:rPr>
          <w:rFonts w:ascii="Arial Narrow" w:hAnsi="Arial Narrow"/>
        </w:rPr>
        <w:t>, notamment mais pas seulement pour les dispositifs fixés</w:t>
      </w:r>
      <w:r>
        <w:rPr>
          <w:rFonts w:ascii="Arial Narrow" w:hAnsi="Arial Narrow"/>
        </w:rPr>
        <w:t xml:space="preserve">, le titulaire </w:t>
      </w:r>
      <w:r w:rsidR="003A7A36">
        <w:rPr>
          <w:rFonts w:ascii="Arial Narrow" w:hAnsi="Arial Narrow"/>
        </w:rPr>
        <w:t>indiquera</w:t>
      </w:r>
      <w:r>
        <w:rPr>
          <w:rFonts w:ascii="Arial Narrow" w:hAnsi="Arial Narrow"/>
        </w:rPr>
        <w:t xml:space="preserve"> </w:t>
      </w:r>
      <w:r w:rsidR="003A7A36">
        <w:rPr>
          <w:rFonts w:ascii="Arial Narrow" w:hAnsi="Arial Narrow"/>
        </w:rPr>
        <w:t xml:space="preserve">dans son offre technique </w:t>
      </w:r>
      <w:r>
        <w:rPr>
          <w:rFonts w:ascii="Arial Narrow" w:hAnsi="Arial Narrow"/>
        </w:rPr>
        <w:t xml:space="preserve">sa politique de garantie, de remplacement et d’entretien des dispositifs abimés, cassés ou égarés, ce qui fera l’objet d’un critère d’attribution du marché subséquent. </w:t>
      </w:r>
    </w:p>
    <w:p w14:paraId="28708C82" w14:textId="5B9C55EE" w:rsidR="002C66A5" w:rsidRDefault="002C66A5" w:rsidP="007E4F78">
      <w:pPr>
        <w:pStyle w:val="Corpsdetexte"/>
        <w:ind w:left="360"/>
        <w:rPr>
          <w:rFonts w:ascii="Arial Narrow" w:hAnsi="Arial Narrow"/>
        </w:rPr>
      </w:pPr>
    </w:p>
    <w:p w14:paraId="1FADE6D8" w14:textId="3FE86C83" w:rsidR="007E4F78" w:rsidRDefault="007E4F78" w:rsidP="007E4F78">
      <w:pPr>
        <w:pStyle w:val="Corpsdetexte"/>
        <w:rPr>
          <w:rFonts w:ascii="Arial Narrow" w:hAnsi="Arial Narrow"/>
        </w:rPr>
      </w:pPr>
    </w:p>
    <w:p w14:paraId="5297C105" w14:textId="71A2CD8B" w:rsidR="007E4F78" w:rsidRPr="002C66A5" w:rsidRDefault="007E4F78" w:rsidP="007E4F78">
      <w:pPr>
        <w:pStyle w:val="Corpsdetexte"/>
        <w:rPr>
          <w:rFonts w:ascii="Arial Narrow" w:hAnsi="Arial Narrow"/>
        </w:rPr>
      </w:pPr>
    </w:p>
    <w:sectPr w:rsidR="007E4F78" w:rsidRPr="002C66A5" w:rsidSect="00E42FF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6BC57A" w14:textId="77777777" w:rsidR="00A56EF8" w:rsidRDefault="00A56EF8" w:rsidP="00E42FF3">
      <w:pPr>
        <w:spacing w:after="0" w:line="240" w:lineRule="auto"/>
      </w:pPr>
      <w:r>
        <w:separator/>
      </w:r>
    </w:p>
  </w:endnote>
  <w:endnote w:type="continuationSeparator" w:id="0">
    <w:p w14:paraId="379FD309" w14:textId="77777777" w:rsidR="00A56EF8" w:rsidRDefault="00A56EF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9FB49" w14:textId="77777777" w:rsidR="00501811" w:rsidRDefault="0050181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3CDF221E" w:rsidR="00EC6141" w:rsidRDefault="00EC6141">
        <w:pPr>
          <w:pStyle w:val="Pieddepage"/>
          <w:jc w:val="right"/>
        </w:pPr>
        <w:r>
          <w:fldChar w:fldCharType="begin"/>
        </w:r>
        <w:r>
          <w:instrText>PAGE   \* MERGEFORMAT</w:instrText>
        </w:r>
        <w:r>
          <w:fldChar w:fldCharType="separate"/>
        </w:r>
        <w:r w:rsidR="00F63080">
          <w:rPr>
            <w:noProof/>
          </w:rPr>
          <w:t>7</w:t>
        </w:r>
        <w:r>
          <w:fldChar w:fldCharType="end"/>
        </w:r>
      </w:p>
    </w:sdtContent>
  </w:sdt>
  <w:p w14:paraId="475E3F3B" w14:textId="77777777" w:rsidR="00EC6141" w:rsidRDefault="00EC614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0E37F" w14:textId="77777777" w:rsidR="00501811" w:rsidRDefault="0050181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A37AD" w14:textId="77777777" w:rsidR="00A56EF8" w:rsidRDefault="00A56EF8" w:rsidP="00E42FF3">
      <w:pPr>
        <w:spacing w:after="0" w:line="240" w:lineRule="auto"/>
      </w:pPr>
      <w:r>
        <w:separator/>
      </w:r>
    </w:p>
  </w:footnote>
  <w:footnote w:type="continuationSeparator" w:id="0">
    <w:p w14:paraId="2804A4B6" w14:textId="77777777" w:rsidR="00A56EF8" w:rsidRDefault="00A56EF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4B71A" w14:textId="77777777" w:rsidR="00501811" w:rsidRDefault="0050181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2317A" w14:textId="77777777" w:rsidR="00501811" w:rsidRDefault="0050181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5"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tblGrid>
    <w:tr w:rsidR="00501811" w14:paraId="4C72A4FB" w14:textId="77777777" w:rsidTr="00DA4F2E">
      <w:tc>
        <w:tcPr>
          <w:tcW w:w="10207" w:type="dxa"/>
        </w:tcPr>
        <w:tbl>
          <w:tblPr>
            <w:tblStyle w:val="Grilledutableau"/>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501811" w14:paraId="5DBE0C9D" w14:textId="77777777" w:rsidTr="00DA4F2E">
            <w:tc>
              <w:tcPr>
                <w:tcW w:w="2725" w:type="dxa"/>
              </w:tcPr>
              <w:p w14:paraId="396DC398" w14:textId="77777777" w:rsidR="00501811" w:rsidRDefault="00501811" w:rsidP="00501811">
                <w:pPr>
                  <w:pStyle w:val="En-tte"/>
                </w:pPr>
              </w:p>
            </w:tc>
            <w:tc>
              <w:tcPr>
                <w:tcW w:w="7765" w:type="dxa"/>
              </w:tcPr>
              <w:p w14:paraId="42F57609" w14:textId="53FD1372" w:rsidR="00501811" w:rsidRDefault="00501811" w:rsidP="00501811">
                <w:pPr>
                  <w:widowControl w:val="0"/>
                  <w:spacing w:after="200" w:line="276" w:lineRule="auto"/>
                  <w:contextualSpacing/>
                  <w:jc w:val="right"/>
                </w:pPr>
              </w:p>
            </w:tc>
          </w:tr>
        </w:tbl>
        <w:p w14:paraId="5EF6B89A" w14:textId="2EDFD85A" w:rsidR="00501811" w:rsidRDefault="00501811" w:rsidP="00501811">
          <w:pPr>
            <w:pStyle w:val="En-tte"/>
          </w:pPr>
          <w:r>
            <w:rPr>
              <w:noProof/>
              <w:lang w:eastAsia="fr-FR"/>
            </w:rPr>
            <w:drawing>
              <wp:anchor distT="3600450" distB="0" distL="114300" distR="114300" simplePos="0" relativeHeight="251659264" behindDoc="0" locked="0" layoutInCell="1" allowOverlap="1" wp14:anchorId="6530106A" wp14:editId="3F553DCB">
                <wp:simplePos x="0" y="0"/>
                <wp:positionH relativeFrom="page">
                  <wp:posOffset>5601671</wp:posOffset>
                </wp:positionH>
                <wp:positionV relativeFrom="topMargin">
                  <wp:posOffset>-77314</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arto="http://schemas.microsoft.com/office/word/2006/arto"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0288" behindDoc="0" locked="0" layoutInCell="1" allowOverlap="1" wp14:anchorId="1BF86AB7" wp14:editId="2DA66D44">
                <wp:simplePos x="0" y="0"/>
                <wp:positionH relativeFrom="margin">
                  <wp:posOffset>-175032</wp:posOffset>
                </wp:positionH>
                <wp:positionV relativeFrom="margin">
                  <wp:posOffset>-100809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A14D66B" w14:textId="77777777" w:rsidR="00501811" w:rsidRDefault="00501811" w:rsidP="00501811">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105"/>
        </w:tabs>
        <w:ind w:left="1105" w:hanging="360"/>
      </w:pPr>
      <w:rPr>
        <w:rFonts w:ascii="Symbol" w:hAnsi="Symbol"/>
      </w:rPr>
    </w:lvl>
    <w:lvl w:ilvl="2">
      <w:start w:val="1"/>
      <w:numFmt w:val="bullet"/>
      <w:lvlText w:val=""/>
      <w:lvlJc w:val="left"/>
      <w:pPr>
        <w:tabs>
          <w:tab w:val="num" w:pos="1850"/>
        </w:tabs>
        <w:ind w:left="1850" w:hanging="360"/>
      </w:pPr>
      <w:rPr>
        <w:rFonts w:ascii="Symbol" w:hAnsi="Symbol"/>
      </w:rPr>
    </w:lvl>
    <w:lvl w:ilvl="3">
      <w:start w:val="1"/>
      <w:numFmt w:val="bullet"/>
      <w:lvlText w:val=""/>
      <w:lvlJc w:val="left"/>
      <w:pPr>
        <w:tabs>
          <w:tab w:val="num" w:pos="2595"/>
        </w:tabs>
        <w:ind w:left="2595" w:hanging="360"/>
      </w:pPr>
      <w:rPr>
        <w:rFonts w:ascii="Symbol" w:hAnsi="Symbol"/>
      </w:rPr>
    </w:lvl>
    <w:lvl w:ilvl="4">
      <w:start w:val="1"/>
      <w:numFmt w:val="bullet"/>
      <w:lvlText w:val=""/>
      <w:lvlJc w:val="left"/>
      <w:pPr>
        <w:tabs>
          <w:tab w:val="num" w:pos="3340"/>
        </w:tabs>
        <w:ind w:left="3340" w:hanging="360"/>
      </w:pPr>
      <w:rPr>
        <w:rFonts w:ascii="Symbol" w:hAnsi="Symbol"/>
      </w:rPr>
    </w:lvl>
    <w:lvl w:ilvl="5">
      <w:start w:val="1"/>
      <w:numFmt w:val="bullet"/>
      <w:lvlText w:val=""/>
      <w:lvlJc w:val="left"/>
      <w:pPr>
        <w:tabs>
          <w:tab w:val="num" w:pos="4085"/>
        </w:tabs>
        <w:ind w:left="4085" w:hanging="360"/>
      </w:pPr>
      <w:rPr>
        <w:rFonts w:ascii="Symbol" w:hAnsi="Symbol"/>
      </w:rPr>
    </w:lvl>
    <w:lvl w:ilvl="6">
      <w:start w:val="1"/>
      <w:numFmt w:val="bullet"/>
      <w:lvlText w:val=""/>
      <w:lvlJc w:val="left"/>
      <w:pPr>
        <w:tabs>
          <w:tab w:val="num" w:pos="4830"/>
        </w:tabs>
        <w:ind w:left="4830" w:hanging="360"/>
      </w:pPr>
      <w:rPr>
        <w:rFonts w:ascii="Symbol" w:hAnsi="Symbol"/>
      </w:rPr>
    </w:lvl>
    <w:lvl w:ilvl="7">
      <w:start w:val="1"/>
      <w:numFmt w:val="bullet"/>
      <w:lvlText w:val=""/>
      <w:lvlJc w:val="left"/>
      <w:pPr>
        <w:tabs>
          <w:tab w:val="num" w:pos="5575"/>
        </w:tabs>
        <w:ind w:left="5575" w:hanging="360"/>
      </w:pPr>
      <w:rPr>
        <w:rFonts w:ascii="Symbol" w:hAnsi="Symbol"/>
      </w:rPr>
    </w:lvl>
    <w:lvl w:ilvl="8">
      <w:start w:val="1"/>
      <w:numFmt w:val="bullet"/>
      <w:lvlText w:val=""/>
      <w:lvlJc w:val="left"/>
      <w:pPr>
        <w:tabs>
          <w:tab w:val="num" w:pos="6320"/>
        </w:tabs>
        <w:ind w:left="6320" w:hanging="360"/>
      </w:pPr>
      <w:rPr>
        <w:rFonts w:ascii="Symbol" w:hAnsi="Symbol"/>
      </w:rPr>
    </w:lvl>
  </w:abstractNum>
  <w:abstractNum w:abstractNumId="1" w15:restartNumberingAfterBreak="0">
    <w:nsid w:val="09C871F4"/>
    <w:multiLevelType w:val="hybridMultilevel"/>
    <w:tmpl w:val="3022F3CA"/>
    <w:lvl w:ilvl="0" w:tplc="812268E0">
      <w:start w:val="1"/>
      <w:numFmt w:val="decimal"/>
      <w:lvlText w:val="1.3.%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FF2C05"/>
    <w:multiLevelType w:val="hybridMultilevel"/>
    <w:tmpl w:val="9CF4CA5A"/>
    <w:lvl w:ilvl="0" w:tplc="86E0E766">
      <w:start w:val="1"/>
      <w:numFmt w:val="decimal"/>
      <w:pStyle w:val="Titre1"/>
      <w:lvlText w:val="Article %1."/>
      <w:lvlJc w:val="left"/>
      <w:pPr>
        <w:ind w:left="360" w:hanging="360"/>
      </w:pPr>
      <w:rPr>
        <w:rFonts w:ascii="Arial Narrow" w:hAnsi="Arial Narrow"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C401A24"/>
    <w:multiLevelType w:val="hybridMultilevel"/>
    <w:tmpl w:val="6EA4177C"/>
    <w:lvl w:ilvl="0" w:tplc="5EE62818">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40FC3"/>
    <w:multiLevelType w:val="multilevel"/>
    <w:tmpl w:val="B262DA4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5191620"/>
    <w:multiLevelType w:val="multilevel"/>
    <w:tmpl w:val="FF560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160BC0"/>
    <w:multiLevelType w:val="hybridMultilevel"/>
    <w:tmpl w:val="9E76C4F0"/>
    <w:lvl w:ilvl="0" w:tplc="EA6AA410">
      <w:numFmt w:val="bullet"/>
      <w:lvlText w:val=""/>
      <w:lvlJc w:val="left"/>
      <w:pPr>
        <w:ind w:left="720" w:hanging="360"/>
      </w:pPr>
      <w:rPr>
        <w:rFonts w:ascii="Symbol" w:eastAsia="Arial" w:hAnsi="Symbol"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8E4AB8"/>
    <w:multiLevelType w:val="hybridMultilevel"/>
    <w:tmpl w:val="D9449C28"/>
    <w:lvl w:ilvl="0" w:tplc="FFC61C8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8F5A1B"/>
    <w:multiLevelType w:val="hybridMultilevel"/>
    <w:tmpl w:val="0C80D35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3D2CE2"/>
    <w:multiLevelType w:val="hybridMultilevel"/>
    <w:tmpl w:val="16121830"/>
    <w:lvl w:ilvl="0" w:tplc="7C205BAA">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3E50A3"/>
    <w:multiLevelType w:val="hybridMultilevel"/>
    <w:tmpl w:val="E6BC6C6C"/>
    <w:lvl w:ilvl="0" w:tplc="812268E0">
      <w:start w:val="1"/>
      <w:numFmt w:val="decimal"/>
      <w:lvlText w:val="1.3.%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C8579D"/>
    <w:multiLevelType w:val="hybridMultilevel"/>
    <w:tmpl w:val="B10A5ED8"/>
    <w:lvl w:ilvl="0" w:tplc="0472DF9A">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6111CA6"/>
    <w:multiLevelType w:val="hybridMultilevel"/>
    <w:tmpl w:val="7E32A96C"/>
    <w:lvl w:ilvl="0" w:tplc="FF760BFE">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61528DF"/>
    <w:multiLevelType w:val="hybridMultilevel"/>
    <w:tmpl w:val="3048A798"/>
    <w:lvl w:ilvl="0" w:tplc="8E8E79EE">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7650B2"/>
    <w:multiLevelType w:val="hybridMultilevel"/>
    <w:tmpl w:val="E594FB78"/>
    <w:lvl w:ilvl="0" w:tplc="7C205BAA">
      <w:numFmt w:val="bullet"/>
      <w:lvlText w:val="-"/>
      <w:lvlJc w:val="left"/>
      <w:pPr>
        <w:ind w:left="710" w:hanging="360"/>
      </w:pPr>
      <w:rPr>
        <w:rFonts w:ascii="Calibri Light" w:eastAsia="Times New Roman" w:hAnsi="Calibri Light" w:cs="Calibri Light" w:hint="default"/>
      </w:rPr>
    </w:lvl>
    <w:lvl w:ilvl="1" w:tplc="040C0003" w:tentative="1">
      <w:start w:val="1"/>
      <w:numFmt w:val="bullet"/>
      <w:lvlText w:val="o"/>
      <w:lvlJc w:val="left"/>
      <w:pPr>
        <w:ind w:left="1430" w:hanging="360"/>
      </w:pPr>
      <w:rPr>
        <w:rFonts w:ascii="Courier New" w:hAnsi="Courier New" w:cs="Courier New" w:hint="default"/>
      </w:rPr>
    </w:lvl>
    <w:lvl w:ilvl="2" w:tplc="040C0005" w:tentative="1">
      <w:start w:val="1"/>
      <w:numFmt w:val="bullet"/>
      <w:lvlText w:val=""/>
      <w:lvlJc w:val="left"/>
      <w:pPr>
        <w:ind w:left="2150" w:hanging="360"/>
      </w:pPr>
      <w:rPr>
        <w:rFonts w:ascii="Wingdings" w:hAnsi="Wingdings" w:hint="default"/>
      </w:rPr>
    </w:lvl>
    <w:lvl w:ilvl="3" w:tplc="040C0001" w:tentative="1">
      <w:start w:val="1"/>
      <w:numFmt w:val="bullet"/>
      <w:lvlText w:val=""/>
      <w:lvlJc w:val="left"/>
      <w:pPr>
        <w:ind w:left="2870" w:hanging="360"/>
      </w:pPr>
      <w:rPr>
        <w:rFonts w:ascii="Symbol" w:hAnsi="Symbol" w:hint="default"/>
      </w:rPr>
    </w:lvl>
    <w:lvl w:ilvl="4" w:tplc="040C0003" w:tentative="1">
      <w:start w:val="1"/>
      <w:numFmt w:val="bullet"/>
      <w:lvlText w:val="o"/>
      <w:lvlJc w:val="left"/>
      <w:pPr>
        <w:ind w:left="3590" w:hanging="360"/>
      </w:pPr>
      <w:rPr>
        <w:rFonts w:ascii="Courier New" w:hAnsi="Courier New" w:cs="Courier New" w:hint="default"/>
      </w:rPr>
    </w:lvl>
    <w:lvl w:ilvl="5" w:tplc="040C0005" w:tentative="1">
      <w:start w:val="1"/>
      <w:numFmt w:val="bullet"/>
      <w:lvlText w:val=""/>
      <w:lvlJc w:val="left"/>
      <w:pPr>
        <w:ind w:left="4310" w:hanging="360"/>
      </w:pPr>
      <w:rPr>
        <w:rFonts w:ascii="Wingdings" w:hAnsi="Wingdings" w:hint="default"/>
      </w:rPr>
    </w:lvl>
    <w:lvl w:ilvl="6" w:tplc="040C0001" w:tentative="1">
      <w:start w:val="1"/>
      <w:numFmt w:val="bullet"/>
      <w:lvlText w:val=""/>
      <w:lvlJc w:val="left"/>
      <w:pPr>
        <w:ind w:left="5030" w:hanging="360"/>
      </w:pPr>
      <w:rPr>
        <w:rFonts w:ascii="Symbol" w:hAnsi="Symbol" w:hint="default"/>
      </w:rPr>
    </w:lvl>
    <w:lvl w:ilvl="7" w:tplc="040C0003" w:tentative="1">
      <w:start w:val="1"/>
      <w:numFmt w:val="bullet"/>
      <w:lvlText w:val="o"/>
      <w:lvlJc w:val="left"/>
      <w:pPr>
        <w:ind w:left="5750" w:hanging="360"/>
      </w:pPr>
      <w:rPr>
        <w:rFonts w:ascii="Courier New" w:hAnsi="Courier New" w:cs="Courier New" w:hint="default"/>
      </w:rPr>
    </w:lvl>
    <w:lvl w:ilvl="8" w:tplc="040C0005" w:tentative="1">
      <w:start w:val="1"/>
      <w:numFmt w:val="bullet"/>
      <w:lvlText w:val=""/>
      <w:lvlJc w:val="left"/>
      <w:pPr>
        <w:ind w:left="6470" w:hanging="360"/>
      </w:pPr>
      <w:rPr>
        <w:rFonts w:ascii="Wingdings" w:hAnsi="Wingdings" w:hint="default"/>
      </w:rPr>
    </w:lvl>
  </w:abstractNum>
  <w:abstractNum w:abstractNumId="15" w15:restartNumberingAfterBreak="0">
    <w:nsid w:val="6DBC01BC"/>
    <w:multiLevelType w:val="multilevel"/>
    <w:tmpl w:val="B90C8A08"/>
    <w:lvl w:ilvl="0">
      <w:start w:val="1"/>
      <w:numFmt w:val="decimal"/>
      <w:lvlText w:val="%1"/>
      <w:lvlJc w:val="left"/>
      <w:pPr>
        <w:ind w:left="360" w:hanging="360"/>
      </w:pPr>
      <w:rPr>
        <w:rFonts w:hint="default"/>
      </w:rPr>
    </w:lvl>
    <w:lvl w:ilvl="1">
      <w:start w:val="1"/>
      <w:numFmt w:val="decimal"/>
      <w:pStyle w:val="Titre2"/>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6" w15:restartNumberingAfterBreak="0">
    <w:nsid w:val="6FDE6F30"/>
    <w:multiLevelType w:val="hybridMultilevel"/>
    <w:tmpl w:val="3D7890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45A7392"/>
    <w:multiLevelType w:val="hybridMultilevel"/>
    <w:tmpl w:val="B25E3618"/>
    <w:lvl w:ilvl="0" w:tplc="812268E0">
      <w:start w:val="1"/>
      <w:numFmt w:val="decimal"/>
      <w:lvlText w:val="1.3.%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BAA08E8"/>
    <w:multiLevelType w:val="hybridMultilevel"/>
    <w:tmpl w:val="B4247360"/>
    <w:lvl w:ilvl="0" w:tplc="9EB6498A">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8"/>
  </w:num>
  <w:num w:numId="4">
    <w:abstractNumId w:val="7"/>
  </w:num>
  <w:num w:numId="5">
    <w:abstractNumId w:val="4"/>
  </w:num>
  <w:num w:numId="6">
    <w:abstractNumId w:val="15"/>
  </w:num>
  <w:num w:numId="7">
    <w:abstractNumId w:val="14"/>
  </w:num>
  <w:num w:numId="8">
    <w:abstractNumId w:val="6"/>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13"/>
  </w:num>
  <w:num w:numId="13">
    <w:abstractNumId w:val="1"/>
  </w:num>
  <w:num w:numId="14">
    <w:abstractNumId w:val="11"/>
  </w:num>
  <w:num w:numId="15">
    <w:abstractNumId w:val="9"/>
  </w:num>
  <w:num w:numId="16">
    <w:abstractNumId w:val="16"/>
  </w:num>
  <w:num w:numId="17">
    <w:abstractNumId w:val="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9"/>
  </w:num>
  <w:num w:numId="21">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4113"/>
    <w:rsid w:val="00024613"/>
    <w:rsid w:val="00043B1D"/>
    <w:rsid w:val="00051E87"/>
    <w:rsid w:val="00054FBE"/>
    <w:rsid w:val="00055D20"/>
    <w:rsid w:val="000855BA"/>
    <w:rsid w:val="00086319"/>
    <w:rsid w:val="000A1965"/>
    <w:rsid w:val="000A4E82"/>
    <w:rsid w:val="000A6B1C"/>
    <w:rsid w:val="000B0BE9"/>
    <w:rsid w:val="000B34BB"/>
    <w:rsid w:val="000B3B70"/>
    <w:rsid w:val="000B7422"/>
    <w:rsid w:val="000D317C"/>
    <w:rsid w:val="000E04B1"/>
    <w:rsid w:val="000E7740"/>
    <w:rsid w:val="000F3D0C"/>
    <w:rsid w:val="00101B94"/>
    <w:rsid w:val="00105782"/>
    <w:rsid w:val="00112F2A"/>
    <w:rsid w:val="00115985"/>
    <w:rsid w:val="00122F23"/>
    <w:rsid w:val="00163AD2"/>
    <w:rsid w:val="00180990"/>
    <w:rsid w:val="00182D1A"/>
    <w:rsid w:val="00182FB2"/>
    <w:rsid w:val="00184E69"/>
    <w:rsid w:val="001A21BA"/>
    <w:rsid w:val="001A6DDA"/>
    <w:rsid w:val="001B20AA"/>
    <w:rsid w:val="001B3AAE"/>
    <w:rsid w:val="001C1DBD"/>
    <w:rsid w:val="001D7170"/>
    <w:rsid w:val="001F6E69"/>
    <w:rsid w:val="001F748D"/>
    <w:rsid w:val="001F7C7D"/>
    <w:rsid w:val="002238AB"/>
    <w:rsid w:val="002338B4"/>
    <w:rsid w:val="0024335F"/>
    <w:rsid w:val="0024411D"/>
    <w:rsid w:val="0025246C"/>
    <w:rsid w:val="00257918"/>
    <w:rsid w:val="00260E0F"/>
    <w:rsid w:val="00262AEB"/>
    <w:rsid w:val="00264E15"/>
    <w:rsid w:val="002C5191"/>
    <w:rsid w:val="002C66A5"/>
    <w:rsid w:val="002D2FD7"/>
    <w:rsid w:val="002F19FB"/>
    <w:rsid w:val="00304DBB"/>
    <w:rsid w:val="00334A76"/>
    <w:rsid w:val="003366AB"/>
    <w:rsid w:val="003403F3"/>
    <w:rsid w:val="00360B04"/>
    <w:rsid w:val="003740EC"/>
    <w:rsid w:val="00374BEF"/>
    <w:rsid w:val="003765CC"/>
    <w:rsid w:val="00394AAF"/>
    <w:rsid w:val="0039609C"/>
    <w:rsid w:val="00397966"/>
    <w:rsid w:val="003A2CF8"/>
    <w:rsid w:val="003A3C44"/>
    <w:rsid w:val="003A548F"/>
    <w:rsid w:val="003A7A36"/>
    <w:rsid w:val="003A7A68"/>
    <w:rsid w:val="003A7D9B"/>
    <w:rsid w:val="003E027C"/>
    <w:rsid w:val="003F3420"/>
    <w:rsid w:val="003F6A29"/>
    <w:rsid w:val="003F7B45"/>
    <w:rsid w:val="004125C2"/>
    <w:rsid w:val="004212CF"/>
    <w:rsid w:val="004261EE"/>
    <w:rsid w:val="004302A7"/>
    <w:rsid w:val="004319B4"/>
    <w:rsid w:val="00434D57"/>
    <w:rsid w:val="004508F1"/>
    <w:rsid w:val="004574F9"/>
    <w:rsid w:val="00476976"/>
    <w:rsid w:val="004B23DB"/>
    <w:rsid w:val="004B42BF"/>
    <w:rsid w:val="004B7D63"/>
    <w:rsid w:val="004C777F"/>
    <w:rsid w:val="004D1C32"/>
    <w:rsid w:val="004D59C7"/>
    <w:rsid w:val="004F0CBF"/>
    <w:rsid w:val="004F429E"/>
    <w:rsid w:val="00501811"/>
    <w:rsid w:val="005140A3"/>
    <w:rsid w:val="00524418"/>
    <w:rsid w:val="00525E22"/>
    <w:rsid w:val="00544CF8"/>
    <w:rsid w:val="00545A0E"/>
    <w:rsid w:val="00562341"/>
    <w:rsid w:val="005706E9"/>
    <w:rsid w:val="00593CA0"/>
    <w:rsid w:val="005A653D"/>
    <w:rsid w:val="005C29BB"/>
    <w:rsid w:val="005D2590"/>
    <w:rsid w:val="005F1D51"/>
    <w:rsid w:val="005F3B4B"/>
    <w:rsid w:val="00650DA4"/>
    <w:rsid w:val="00663B78"/>
    <w:rsid w:val="00666DD5"/>
    <w:rsid w:val="0067112A"/>
    <w:rsid w:val="0067243D"/>
    <w:rsid w:val="006A5427"/>
    <w:rsid w:val="006C539D"/>
    <w:rsid w:val="006D0224"/>
    <w:rsid w:val="006D5CB8"/>
    <w:rsid w:val="006F0B57"/>
    <w:rsid w:val="006F399A"/>
    <w:rsid w:val="007221BF"/>
    <w:rsid w:val="00723894"/>
    <w:rsid w:val="007258AA"/>
    <w:rsid w:val="007663CD"/>
    <w:rsid w:val="0079270D"/>
    <w:rsid w:val="007A3C2A"/>
    <w:rsid w:val="007A4329"/>
    <w:rsid w:val="007C259F"/>
    <w:rsid w:val="007C35DB"/>
    <w:rsid w:val="007D0A2F"/>
    <w:rsid w:val="007E2093"/>
    <w:rsid w:val="007E4F78"/>
    <w:rsid w:val="007F0A03"/>
    <w:rsid w:val="007F4108"/>
    <w:rsid w:val="0080347F"/>
    <w:rsid w:val="00836C55"/>
    <w:rsid w:val="00847D6C"/>
    <w:rsid w:val="008547AA"/>
    <w:rsid w:val="008608C8"/>
    <w:rsid w:val="00873F8F"/>
    <w:rsid w:val="0088306B"/>
    <w:rsid w:val="0088600A"/>
    <w:rsid w:val="00886A9B"/>
    <w:rsid w:val="00891B1A"/>
    <w:rsid w:val="008A4279"/>
    <w:rsid w:val="008A5605"/>
    <w:rsid w:val="008B6960"/>
    <w:rsid w:val="008B747E"/>
    <w:rsid w:val="008C080E"/>
    <w:rsid w:val="008C249A"/>
    <w:rsid w:val="008D75E2"/>
    <w:rsid w:val="008E32FC"/>
    <w:rsid w:val="00910D6B"/>
    <w:rsid w:val="00960432"/>
    <w:rsid w:val="0097113D"/>
    <w:rsid w:val="00983998"/>
    <w:rsid w:val="00986825"/>
    <w:rsid w:val="00990731"/>
    <w:rsid w:val="00991E93"/>
    <w:rsid w:val="009A0465"/>
    <w:rsid w:val="009B7B97"/>
    <w:rsid w:val="009C2267"/>
    <w:rsid w:val="009D19DD"/>
    <w:rsid w:val="009D69CF"/>
    <w:rsid w:val="009E4F1B"/>
    <w:rsid w:val="009F7D1C"/>
    <w:rsid w:val="00A01376"/>
    <w:rsid w:val="00A02B17"/>
    <w:rsid w:val="00A118F1"/>
    <w:rsid w:val="00A11F35"/>
    <w:rsid w:val="00A15E81"/>
    <w:rsid w:val="00A37869"/>
    <w:rsid w:val="00A56EF8"/>
    <w:rsid w:val="00A572A6"/>
    <w:rsid w:val="00A61EDB"/>
    <w:rsid w:val="00A631A3"/>
    <w:rsid w:val="00A74448"/>
    <w:rsid w:val="00A7568E"/>
    <w:rsid w:val="00AA3E07"/>
    <w:rsid w:val="00AB1BCB"/>
    <w:rsid w:val="00AC243D"/>
    <w:rsid w:val="00B17100"/>
    <w:rsid w:val="00B239BB"/>
    <w:rsid w:val="00B25340"/>
    <w:rsid w:val="00B260CD"/>
    <w:rsid w:val="00B3131D"/>
    <w:rsid w:val="00B37AEF"/>
    <w:rsid w:val="00B44B45"/>
    <w:rsid w:val="00B5287E"/>
    <w:rsid w:val="00BB2D91"/>
    <w:rsid w:val="00BD3B61"/>
    <w:rsid w:val="00BD6430"/>
    <w:rsid w:val="00BF0959"/>
    <w:rsid w:val="00C224D3"/>
    <w:rsid w:val="00C22C6A"/>
    <w:rsid w:val="00C37C04"/>
    <w:rsid w:val="00C51B79"/>
    <w:rsid w:val="00C55ED5"/>
    <w:rsid w:val="00C64BAE"/>
    <w:rsid w:val="00C74DC7"/>
    <w:rsid w:val="00C74EFE"/>
    <w:rsid w:val="00C96C66"/>
    <w:rsid w:val="00C97560"/>
    <w:rsid w:val="00CB085F"/>
    <w:rsid w:val="00CB69DD"/>
    <w:rsid w:val="00CC33BB"/>
    <w:rsid w:val="00CE4A76"/>
    <w:rsid w:val="00D03D39"/>
    <w:rsid w:val="00D11588"/>
    <w:rsid w:val="00D17E86"/>
    <w:rsid w:val="00D20C27"/>
    <w:rsid w:val="00D26817"/>
    <w:rsid w:val="00D32F62"/>
    <w:rsid w:val="00D349F1"/>
    <w:rsid w:val="00D34A97"/>
    <w:rsid w:val="00D36002"/>
    <w:rsid w:val="00D466A0"/>
    <w:rsid w:val="00D50888"/>
    <w:rsid w:val="00D524F5"/>
    <w:rsid w:val="00D537A7"/>
    <w:rsid w:val="00D57FF9"/>
    <w:rsid w:val="00D6340C"/>
    <w:rsid w:val="00D637C9"/>
    <w:rsid w:val="00D64647"/>
    <w:rsid w:val="00D74396"/>
    <w:rsid w:val="00DA4F2E"/>
    <w:rsid w:val="00DB4DE8"/>
    <w:rsid w:val="00DB7CFA"/>
    <w:rsid w:val="00DC1F75"/>
    <w:rsid w:val="00DE7780"/>
    <w:rsid w:val="00DF32EF"/>
    <w:rsid w:val="00E2373D"/>
    <w:rsid w:val="00E24B0F"/>
    <w:rsid w:val="00E42FF3"/>
    <w:rsid w:val="00E92FD2"/>
    <w:rsid w:val="00EA1177"/>
    <w:rsid w:val="00EC6141"/>
    <w:rsid w:val="00ED1F65"/>
    <w:rsid w:val="00EE13FA"/>
    <w:rsid w:val="00EE6298"/>
    <w:rsid w:val="00F02A99"/>
    <w:rsid w:val="00F03BF9"/>
    <w:rsid w:val="00F065F4"/>
    <w:rsid w:val="00F0751A"/>
    <w:rsid w:val="00F13A8F"/>
    <w:rsid w:val="00F23170"/>
    <w:rsid w:val="00F25510"/>
    <w:rsid w:val="00F63080"/>
    <w:rsid w:val="00F72BF2"/>
    <w:rsid w:val="00F74527"/>
    <w:rsid w:val="00F908DF"/>
    <w:rsid w:val="00F92E77"/>
    <w:rsid w:val="00FB6BD4"/>
    <w:rsid w:val="00FC58EE"/>
    <w:rsid w:val="00FC6351"/>
    <w:rsid w:val="00FD468D"/>
    <w:rsid w:val="00FE5A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045864E2"/>
  <w15:chartTrackingRefBased/>
  <w15:docId w15:val="{B1E8B781-91FC-48BD-9D8C-F438AFF9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2F2A"/>
  </w:style>
  <w:style w:type="paragraph" w:styleId="Titre1">
    <w:name w:val="heading 1"/>
    <w:basedOn w:val="En-tte"/>
    <w:next w:val="Normal"/>
    <w:link w:val="Titre1Car"/>
    <w:uiPriority w:val="9"/>
    <w:qFormat/>
    <w:rsid w:val="00D50888"/>
    <w:pPr>
      <w:numPr>
        <w:numId w:val="2"/>
      </w:numPr>
      <w:pBdr>
        <w:bottom w:val="single" w:sz="4" w:space="1" w:color="2F5496" w:themeColor="accent5" w:themeShade="BF"/>
      </w:pBdr>
      <w:tabs>
        <w:tab w:val="clear" w:pos="4536"/>
        <w:tab w:val="clear" w:pos="9072"/>
      </w:tabs>
      <w:spacing w:after="360" w:line="259" w:lineRule="auto"/>
      <w:ind w:left="283" w:hanging="357"/>
      <w:outlineLvl w:val="0"/>
    </w:pPr>
    <w:rPr>
      <w:rFonts w:ascii="Arial Narrow" w:hAnsi="Arial Narrow"/>
      <w:b/>
    </w:rPr>
  </w:style>
  <w:style w:type="paragraph" w:styleId="Titre2">
    <w:name w:val="heading 2"/>
    <w:basedOn w:val="Paragraphedeliste"/>
    <w:next w:val="Normal"/>
    <w:link w:val="Titre2Car"/>
    <w:uiPriority w:val="9"/>
    <w:unhideWhenUsed/>
    <w:qFormat/>
    <w:rsid w:val="00D50888"/>
    <w:pPr>
      <w:widowControl w:val="0"/>
      <w:numPr>
        <w:ilvl w:val="1"/>
        <w:numId w:val="6"/>
      </w:numPr>
      <w:suppressAutoHyphens/>
      <w:spacing w:after="0" w:line="240" w:lineRule="auto"/>
      <w:ind w:left="1134"/>
      <w:outlineLvl w:val="1"/>
    </w:pPr>
    <w:rPr>
      <w:rFonts w:ascii="Arial Narrow" w:eastAsia="Lucida Sans Unicode" w:hAnsi="Arial Narrow" w:cs="Arial"/>
      <w:b/>
      <w:kern w:val="1"/>
      <w:lang w:eastAsia="ar-SA"/>
    </w:rPr>
  </w:style>
  <w:style w:type="paragraph" w:styleId="Titre3">
    <w:name w:val="heading 3"/>
    <w:basedOn w:val="Normal"/>
    <w:next w:val="Normal"/>
    <w:link w:val="Titre3Car"/>
    <w:uiPriority w:val="9"/>
    <w:unhideWhenUsed/>
    <w:qFormat/>
    <w:rsid w:val="00DC1F75"/>
    <w:pPr>
      <w:widowControl w:val="0"/>
      <w:suppressAutoHyphens/>
      <w:spacing w:after="0" w:line="240" w:lineRule="auto"/>
      <w:outlineLvl w:val="2"/>
    </w:pPr>
    <w:rPr>
      <w:rFonts w:ascii="Arial Narrow" w:eastAsia="Lucida Sans Unicode" w:hAnsi="Arial Narrow" w:cs="Arial"/>
      <w:b/>
      <w:kern w:val="1"/>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5A653D"/>
    <w:pPr>
      <w:keepNext/>
      <w:keepLines/>
      <w:widowControl w:val="0"/>
      <w:suppressAutoHyphens/>
      <w:spacing w:before="40" w:after="0" w:line="240" w:lineRule="auto"/>
      <w:outlineLvl w:val="5"/>
    </w:pPr>
    <w:rPr>
      <w:rFonts w:asciiTheme="majorHAnsi" w:eastAsiaTheme="majorEastAsia" w:hAnsiTheme="majorHAnsi" w:cstheme="majorBidi"/>
      <w:color w:val="1F4D78" w:themeColor="accent1" w:themeShade="7F"/>
      <w:kern w:val="1"/>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D50888"/>
    <w:rPr>
      <w:rFonts w:ascii="Arial Narrow" w:hAnsi="Arial Narrow"/>
      <w:b/>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 w:type="character" w:customStyle="1" w:styleId="Titre6Car">
    <w:name w:val="Titre 6 Car"/>
    <w:basedOn w:val="Policepardfaut"/>
    <w:link w:val="Titre6"/>
    <w:uiPriority w:val="9"/>
    <w:semiHidden/>
    <w:rsid w:val="005A653D"/>
    <w:rPr>
      <w:rFonts w:asciiTheme="majorHAnsi" w:eastAsiaTheme="majorEastAsia" w:hAnsiTheme="majorHAnsi" w:cstheme="majorBidi"/>
      <w:color w:val="1F4D78" w:themeColor="accent1" w:themeShade="7F"/>
      <w:kern w:val="1"/>
      <w:sz w:val="24"/>
      <w:szCs w:val="24"/>
      <w:lang w:eastAsia="ar-SA"/>
    </w:rPr>
  </w:style>
  <w:style w:type="paragraph" w:customStyle="1" w:styleId="Corpsdetexte31">
    <w:name w:val="Corps de texte 31"/>
    <w:basedOn w:val="Normal"/>
    <w:rsid w:val="005A653D"/>
    <w:pPr>
      <w:suppressAutoHyphens/>
      <w:spacing w:after="0" w:line="240" w:lineRule="auto"/>
      <w:jc w:val="both"/>
    </w:pPr>
    <w:rPr>
      <w:rFonts w:ascii="Times New Roman" w:eastAsia="Times New Roman" w:hAnsi="Times New Roman" w:cs="Times New Roman"/>
      <w:sz w:val="24"/>
      <w:szCs w:val="20"/>
    </w:rPr>
  </w:style>
  <w:style w:type="character" w:customStyle="1" w:styleId="Titre2Car">
    <w:name w:val="Titre 2 Car"/>
    <w:basedOn w:val="Policepardfaut"/>
    <w:link w:val="Titre2"/>
    <w:uiPriority w:val="9"/>
    <w:rsid w:val="00D50888"/>
    <w:rPr>
      <w:rFonts w:ascii="Arial Narrow" w:eastAsia="Lucida Sans Unicode" w:hAnsi="Arial Narrow" w:cs="Arial"/>
      <w:b/>
      <w:kern w:val="1"/>
      <w:lang w:eastAsia="ar-SA"/>
    </w:rPr>
  </w:style>
  <w:style w:type="character" w:customStyle="1" w:styleId="Titre3Car">
    <w:name w:val="Titre 3 Car"/>
    <w:basedOn w:val="Policepardfaut"/>
    <w:link w:val="Titre3"/>
    <w:uiPriority w:val="9"/>
    <w:rsid w:val="00DC1F75"/>
    <w:rPr>
      <w:rFonts w:ascii="Arial Narrow" w:eastAsia="Lucida Sans Unicode" w:hAnsi="Arial Narrow" w:cs="Arial"/>
      <w:b/>
      <w:kern w:val="1"/>
      <w:lang w:eastAsia="ar-SA"/>
    </w:rPr>
  </w:style>
  <w:style w:type="paragraph" w:styleId="Notedefin">
    <w:name w:val="endnote text"/>
    <w:basedOn w:val="Normal"/>
    <w:link w:val="NotedefinCar"/>
    <w:uiPriority w:val="99"/>
    <w:semiHidden/>
    <w:unhideWhenUsed/>
    <w:rsid w:val="00DC1F75"/>
    <w:pPr>
      <w:spacing w:after="0" w:line="240" w:lineRule="auto"/>
    </w:pPr>
    <w:rPr>
      <w:sz w:val="20"/>
      <w:szCs w:val="20"/>
    </w:rPr>
  </w:style>
  <w:style w:type="character" w:customStyle="1" w:styleId="NotedefinCar">
    <w:name w:val="Note de fin Car"/>
    <w:basedOn w:val="Policepardfaut"/>
    <w:link w:val="Notedefin"/>
    <w:uiPriority w:val="99"/>
    <w:semiHidden/>
    <w:rsid w:val="00DC1F75"/>
    <w:rPr>
      <w:sz w:val="20"/>
      <w:szCs w:val="20"/>
    </w:rPr>
  </w:style>
  <w:style w:type="character" w:styleId="Appeldenotedefin">
    <w:name w:val="endnote reference"/>
    <w:basedOn w:val="Policepardfaut"/>
    <w:uiPriority w:val="99"/>
    <w:semiHidden/>
    <w:unhideWhenUsed/>
    <w:rsid w:val="00DC1F75"/>
    <w:rPr>
      <w:vertAlign w:val="superscript"/>
    </w:rPr>
  </w:style>
  <w:style w:type="paragraph" w:styleId="Retraitcorpsdetexte3">
    <w:name w:val="Body Text Indent 3"/>
    <w:basedOn w:val="Normal"/>
    <w:link w:val="Retraitcorpsdetexte3Car"/>
    <w:uiPriority w:val="99"/>
    <w:semiHidden/>
    <w:unhideWhenUsed/>
    <w:rsid w:val="00D5088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D50888"/>
    <w:rPr>
      <w:sz w:val="16"/>
      <w:szCs w:val="16"/>
    </w:rPr>
  </w:style>
  <w:style w:type="character" w:customStyle="1" w:styleId="ParagraphedelisteCar">
    <w:name w:val="Paragraphe de liste Car"/>
    <w:link w:val="Paragraphedeliste"/>
    <w:uiPriority w:val="34"/>
    <w:rsid w:val="00BF0959"/>
  </w:style>
  <w:style w:type="paragraph" w:styleId="NormalWeb">
    <w:name w:val="Normal (Web)"/>
    <w:basedOn w:val="Normal"/>
    <w:uiPriority w:val="99"/>
    <w:unhideWhenUsed/>
    <w:rsid w:val="00D3600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1D71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04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lisation.afnor.org/thematiques/jouet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E72C335925624266B2D119054715CF32"/>
        <w:category>
          <w:name w:val="Général"/>
          <w:gallery w:val="placeholder"/>
        </w:category>
        <w:types>
          <w:type w:val="bbPlcHdr"/>
        </w:types>
        <w:behaviors>
          <w:behavior w:val="content"/>
        </w:behaviors>
        <w:guid w:val="{794CE191-A83A-4697-8046-FDED8BAE53FF}"/>
      </w:docPartPr>
      <w:docPartBody>
        <w:p w:rsidR="009532BF" w:rsidRDefault="009F3F17" w:rsidP="009F3F17">
          <w:pPr>
            <w:pStyle w:val="E72C335925624266B2D119054715CF32"/>
          </w:pPr>
          <w:r w:rsidRPr="00E42FF3">
            <w:rPr>
              <w:rStyle w:val="Textedelespacerserv"/>
              <w:rFonts w:ascii="Georgia" w:hAnsi="Georgia"/>
            </w:rPr>
            <w:t>Choisissez un élément.</w:t>
          </w:r>
        </w:p>
      </w:docPartBody>
    </w:docPart>
    <w:docPart>
      <w:docPartPr>
        <w:name w:val="34222C3A31A045D3B0470EB71CDEC7F6"/>
        <w:category>
          <w:name w:val="Général"/>
          <w:gallery w:val="placeholder"/>
        </w:category>
        <w:types>
          <w:type w:val="bbPlcHdr"/>
        </w:types>
        <w:behaviors>
          <w:behavior w:val="content"/>
        </w:behaviors>
        <w:guid w:val="{1059FF40-2285-4138-8513-91D88F32A4BB}"/>
      </w:docPartPr>
      <w:docPartBody>
        <w:p w:rsidR="009532BF" w:rsidRDefault="009F3F17" w:rsidP="009F3F17">
          <w:pPr>
            <w:pStyle w:val="34222C3A31A045D3B0470EB71CDEC7F6"/>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7842"/>
    <w:rsid w:val="00102083"/>
    <w:rsid w:val="001C6A22"/>
    <w:rsid w:val="00213C9C"/>
    <w:rsid w:val="00316893"/>
    <w:rsid w:val="004D2C6C"/>
    <w:rsid w:val="005A3E7F"/>
    <w:rsid w:val="006E392B"/>
    <w:rsid w:val="007F14A2"/>
    <w:rsid w:val="0091692A"/>
    <w:rsid w:val="00940A3F"/>
    <w:rsid w:val="009532BF"/>
    <w:rsid w:val="009F3F17"/>
    <w:rsid w:val="00AD182C"/>
    <w:rsid w:val="00BD22A0"/>
    <w:rsid w:val="00CB6AF0"/>
    <w:rsid w:val="00CD5E0D"/>
    <w:rsid w:val="00F87C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F3F17"/>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 w:type="paragraph" w:customStyle="1" w:styleId="E72C335925624266B2D119054715CF32">
    <w:name w:val="E72C335925624266B2D119054715CF32"/>
    <w:rsid w:val="009F3F17"/>
  </w:style>
  <w:style w:type="paragraph" w:customStyle="1" w:styleId="34222C3A31A045D3B0470EB71CDEC7F6">
    <w:name w:val="34222C3A31A045D3B0470EB71CDEC7F6"/>
    <w:rsid w:val="009F3F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22672-C16B-4617-BBDF-8074C873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7</Pages>
  <Words>2642</Words>
  <Characters>14533</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17141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35</cp:revision>
  <cp:lastPrinted>2023-03-15T10:00:00Z</cp:lastPrinted>
  <dcterms:created xsi:type="dcterms:W3CDTF">2025-01-16T09:08:00Z</dcterms:created>
  <dcterms:modified xsi:type="dcterms:W3CDTF">2025-10-03T13:46:00Z</dcterms:modified>
</cp:coreProperties>
</file>